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70D5" w14:textId="5DCD6974" w:rsidR="009B7D95" w:rsidRDefault="009B7D95" w:rsidP="00C213C7">
      <w:pPr>
        <w:rPr>
          <w:rFonts w:ascii="Arial" w:hAnsi="Arial" w:cs="Arial"/>
          <w:sz w:val="20"/>
          <w:szCs w:val="20"/>
        </w:rPr>
      </w:pPr>
    </w:p>
    <w:tbl>
      <w:tblPr>
        <w:tblStyle w:val="Tablaconcuadrcula"/>
        <w:tblW w:w="14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965"/>
      </w:tblGrid>
      <w:tr w:rsidR="009B7D95" w:rsidRPr="0008133C" w14:paraId="3027216A" w14:textId="77777777" w:rsidTr="00E3419A">
        <w:trPr>
          <w:trHeight w:val="1169"/>
        </w:trPr>
        <w:tc>
          <w:tcPr>
            <w:tcW w:w="7083" w:type="dxa"/>
          </w:tcPr>
          <w:p w14:paraId="5392418A" w14:textId="7FBF52D7" w:rsidR="0008133C" w:rsidRPr="0008133C" w:rsidRDefault="0008133C" w:rsidP="0008133C">
            <w:pPr>
              <w:tabs>
                <w:tab w:val="left" w:pos="3686"/>
              </w:tabs>
              <w:jc w:val="center"/>
              <w:rPr>
                <w:rFonts w:ascii="Arial" w:hAnsi="Arial" w:cs="Arial"/>
                <w:b/>
                <w:i/>
                <w:sz w:val="20"/>
                <w:szCs w:val="20"/>
              </w:rPr>
            </w:pPr>
            <w:r w:rsidRPr="0008133C">
              <w:rPr>
                <w:rFonts w:ascii="Arial" w:hAnsi="Arial" w:cs="Arial"/>
                <w:b/>
                <w:sz w:val="20"/>
                <w:szCs w:val="20"/>
              </w:rPr>
              <w:t xml:space="preserve">ACUERDO ESPECÍFICO DE COOPERACIÓN EN </w:t>
            </w:r>
            <w:r w:rsidRPr="0008133C">
              <w:rPr>
                <w:rFonts w:ascii="Arial" w:hAnsi="Arial" w:cs="Arial"/>
                <w:b/>
                <w:color w:val="FF0000"/>
                <w:sz w:val="20"/>
                <w:szCs w:val="20"/>
              </w:rPr>
              <w:t xml:space="preserve">TEMA CENTRAL DEL INSTRUMENTO JURÍDICO </w:t>
            </w:r>
            <w:r w:rsidRPr="0008133C">
              <w:rPr>
                <w:rFonts w:ascii="Arial" w:hAnsi="Arial" w:cs="Arial"/>
                <w:b/>
                <w:sz w:val="20"/>
                <w:szCs w:val="20"/>
              </w:rPr>
              <w:t xml:space="preserve">ENTRE EL INSTITUTO POLITÉCNICO NACIONAL DE LOS ESTADOS UNIDOS MEXICANOS Y </w:t>
            </w:r>
            <w:r w:rsidRPr="0008133C">
              <w:rPr>
                <w:rFonts w:ascii="Arial" w:hAnsi="Arial" w:cs="Arial"/>
                <w:b/>
                <w:color w:val="FF0000"/>
                <w:sz w:val="20"/>
                <w:szCs w:val="20"/>
              </w:rPr>
              <w:t>NOMBRE OFICIAL DE LA CONTRAPARTE</w:t>
            </w:r>
            <w:r>
              <w:rPr>
                <w:rFonts w:ascii="Arial" w:hAnsi="Arial" w:cs="Arial"/>
                <w:b/>
                <w:color w:val="FF0000"/>
                <w:sz w:val="20"/>
                <w:szCs w:val="20"/>
              </w:rPr>
              <w:t xml:space="preserve"> Y </w:t>
            </w:r>
            <w:r w:rsidRPr="0008133C">
              <w:rPr>
                <w:rFonts w:ascii="Arial" w:hAnsi="Arial" w:cs="Arial"/>
                <w:b/>
                <w:color w:val="FF0000"/>
                <w:sz w:val="20"/>
                <w:szCs w:val="20"/>
              </w:rPr>
              <w:t>NOMBRE OFICIAL DEL PAÍS DE PROCEDENCIA</w:t>
            </w:r>
          </w:p>
          <w:p w14:paraId="2CE91E4E" w14:textId="77777777" w:rsidR="0008133C" w:rsidRPr="0008133C" w:rsidRDefault="0008133C" w:rsidP="0008133C">
            <w:pPr>
              <w:rPr>
                <w:rFonts w:ascii="Arial" w:hAnsi="Arial" w:cs="Arial"/>
                <w:sz w:val="20"/>
                <w:szCs w:val="20"/>
              </w:rPr>
            </w:pPr>
          </w:p>
          <w:p w14:paraId="063C61A5" w14:textId="77777777" w:rsidR="0008133C" w:rsidRPr="0008133C" w:rsidRDefault="0008133C" w:rsidP="0008133C">
            <w:pPr>
              <w:shd w:val="clear" w:color="auto" w:fill="FFFFFF"/>
              <w:spacing w:line="288" w:lineRule="atLeast"/>
              <w:jc w:val="both"/>
              <w:rPr>
                <w:rFonts w:ascii="Arial" w:hAnsi="Arial" w:cs="Arial"/>
                <w:color w:val="000000"/>
                <w:sz w:val="20"/>
                <w:szCs w:val="20"/>
              </w:rPr>
            </w:pPr>
            <w:r w:rsidRPr="0008133C">
              <w:rPr>
                <w:rFonts w:ascii="Arial" w:hAnsi="Arial" w:cs="Arial"/>
                <w:color w:val="000000"/>
                <w:sz w:val="20"/>
                <w:szCs w:val="20"/>
              </w:rPr>
              <w:t xml:space="preserve">El Instituto Politécnico Nacional (IPN) de los Estados Unidos Mexicanos y </w:t>
            </w:r>
            <w:r w:rsidRPr="0008133C">
              <w:rPr>
                <w:rFonts w:ascii="Arial" w:hAnsi="Arial" w:cs="Arial"/>
                <w:b/>
                <w:color w:val="FF0000"/>
                <w:sz w:val="20"/>
                <w:szCs w:val="20"/>
              </w:rPr>
              <w:t>(nombre oficial de la contraparte (ACRÓNIMO) y nombre oficial del país de procedencia)</w:t>
            </w:r>
            <w:r w:rsidRPr="0008133C">
              <w:rPr>
                <w:rFonts w:ascii="Arial" w:hAnsi="Arial" w:cs="Arial"/>
                <w:color w:val="000000"/>
                <w:sz w:val="20"/>
                <w:szCs w:val="20"/>
              </w:rPr>
              <w:t>, en adelante denominados como “Las Partes”;</w:t>
            </w:r>
          </w:p>
          <w:p w14:paraId="557A991C" w14:textId="77777777" w:rsidR="0008133C" w:rsidRPr="0008133C" w:rsidRDefault="0008133C" w:rsidP="0008133C">
            <w:pPr>
              <w:tabs>
                <w:tab w:val="left" w:pos="3686"/>
              </w:tabs>
              <w:jc w:val="center"/>
              <w:rPr>
                <w:rFonts w:ascii="Arial" w:hAnsi="Arial" w:cs="Arial"/>
                <w:sz w:val="20"/>
                <w:szCs w:val="20"/>
              </w:rPr>
            </w:pPr>
          </w:p>
          <w:p w14:paraId="5B509A6A" w14:textId="77777777" w:rsidR="0008133C" w:rsidRPr="0008133C" w:rsidRDefault="0008133C" w:rsidP="0008133C">
            <w:pPr>
              <w:jc w:val="both"/>
              <w:rPr>
                <w:rFonts w:ascii="Arial" w:hAnsi="Arial" w:cs="Arial"/>
                <w:color w:val="000000"/>
                <w:sz w:val="20"/>
                <w:szCs w:val="20"/>
              </w:rPr>
            </w:pPr>
            <w:r w:rsidRPr="0008133C">
              <w:rPr>
                <w:rFonts w:ascii="Arial" w:hAnsi="Arial" w:cs="Arial"/>
                <w:color w:val="000000"/>
                <w:sz w:val="20"/>
                <w:szCs w:val="20"/>
              </w:rPr>
              <w:t>“Las Partes” celebran el presente Acuerdo y manifiestan que:</w:t>
            </w:r>
          </w:p>
          <w:p w14:paraId="3E40CD25" w14:textId="77777777" w:rsidR="0008133C" w:rsidRPr="0008133C" w:rsidRDefault="0008133C" w:rsidP="0008133C">
            <w:pPr>
              <w:jc w:val="both"/>
              <w:rPr>
                <w:rFonts w:ascii="Arial" w:hAnsi="Arial" w:cs="Arial"/>
                <w:b/>
                <w:sz w:val="20"/>
                <w:szCs w:val="20"/>
                <w:lang w:val="es-MX"/>
              </w:rPr>
            </w:pPr>
          </w:p>
          <w:p w14:paraId="570AC8DA" w14:textId="77777777" w:rsidR="0008133C" w:rsidRPr="0008133C" w:rsidRDefault="0008133C" w:rsidP="0008133C">
            <w:pPr>
              <w:jc w:val="both"/>
              <w:rPr>
                <w:rFonts w:ascii="Arial" w:hAnsi="Arial" w:cs="Arial"/>
                <w:b/>
                <w:sz w:val="20"/>
                <w:szCs w:val="20"/>
              </w:rPr>
            </w:pPr>
            <w:r w:rsidRPr="0008133C">
              <w:rPr>
                <w:rFonts w:ascii="Arial" w:hAnsi="Arial" w:cs="Arial"/>
                <w:bCs/>
                <w:sz w:val="20"/>
                <w:szCs w:val="20"/>
              </w:rPr>
              <w:t xml:space="preserve">Están </w:t>
            </w:r>
            <w:r w:rsidRPr="0008133C">
              <w:rPr>
                <w:rFonts w:ascii="Arial" w:hAnsi="Arial" w:cs="Arial"/>
                <w:b/>
                <w:sz w:val="20"/>
                <w:szCs w:val="20"/>
              </w:rPr>
              <w:t xml:space="preserve">ANIMADAS </w:t>
            </w:r>
            <w:r w:rsidRPr="0008133C">
              <w:rPr>
                <w:rFonts w:ascii="Arial" w:hAnsi="Arial" w:cs="Arial"/>
                <w:sz w:val="20"/>
                <w:szCs w:val="20"/>
              </w:rPr>
              <w:t>por el deseo de promover los lazos de amistad y cooperación en áreas de interés común y;</w:t>
            </w:r>
          </w:p>
          <w:p w14:paraId="53C826D0" w14:textId="77777777" w:rsidR="0008133C" w:rsidRPr="0008133C" w:rsidRDefault="0008133C" w:rsidP="0008133C">
            <w:pPr>
              <w:shd w:val="clear" w:color="auto" w:fill="FFFFFF"/>
              <w:jc w:val="both"/>
              <w:rPr>
                <w:rFonts w:ascii="Arial" w:hAnsi="Arial" w:cs="Arial"/>
                <w:sz w:val="20"/>
                <w:szCs w:val="20"/>
              </w:rPr>
            </w:pPr>
          </w:p>
          <w:p w14:paraId="4085EEAD" w14:textId="77777777" w:rsidR="0008133C" w:rsidRPr="0008133C" w:rsidRDefault="0008133C" w:rsidP="0008133C">
            <w:pPr>
              <w:shd w:val="clear" w:color="auto" w:fill="FFFFFF"/>
              <w:jc w:val="both"/>
              <w:rPr>
                <w:rFonts w:ascii="Arial" w:hAnsi="Arial" w:cs="Arial"/>
                <w:i/>
                <w:sz w:val="20"/>
                <w:szCs w:val="20"/>
              </w:rPr>
            </w:pPr>
            <w:r w:rsidRPr="0008133C">
              <w:rPr>
                <w:rFonts w:ascii="Arial" w:hAnsi="Arial" w:cs="Arial"/>
                <w:b/>
                <w:sz w:val="20"/>
                <w:szCs w:val="20"/>
              </w:rPr>
              <w:t>TENIENDO</w:t>
            </w:r>
            <w:r w:rsidRPr="0008133C">
              <w:rPr>
                <w:rFonts w:ascii="Arial" w:hAnsi="Arial" w:cs="Arial"/>
                <w:sz w:val="20"/>
                <w:szCs w:val="20"/>
              </w:rPr>
              <w:t xml:space="preserve"> </w:t>
            </w:r>
            <w:r w:rsidRPr="0008133C">
              <w:rPr>
                <w:rFonts w:ascii="Arial" w:hAnsi="Arial" w:cs="Arial"/>
                <w:b/>
                <w:sz w:val="20"/>
                <w:szCs w:val="20"/>
              </w:rPr>
              <w:t>PRESENTE</w:t>
            </w:r>
            <w:r w:rsidRPr="0008133C">
              <w:rPr>
                <w:rFonts w:ascii="Arial" w:hAnsi="Arial" w:cs="Arial"/>
                <w:sz w:val="20"/>
                <w:szCs w:val="20"/>
              </w:rPr>
              <w:t xml:space="preserve"> lo dispuesto en el Acuerdo General de Cooperación entre el Instituto Politécnico Nacional de los Estados Unidos Mexicanos y </w:t>
            </w:r>
            <w:r w:rsidRPr="0008133C">
              <w:rPr>
                <w:rFonts w:ascii="Arial" w:hAnsi="Arial" w:cs="Arial"/>
                <w:b/>
                <w:color w:val="FF0000"/>
                <w:sz w:val="20"/>
                <w:szCs w:val="20"/>
              </w:rPr>
              <w:t>Nombre de la contraparte y nombre oficial del país de procedencia</w:t>
            </w:r>
            <w:r w:rsidRPr="0008133C">
              <w:rPr>
                <w:rFonts w:ascii="Arial" w:hAnsi="Arial" w:cs="Arial"/>
                <w:sz w:val="20"/>
                <w:szCs w:val="20"/>
              </w:rPr>
              <w:t>, firmado en la Ciudad de México el __________ y en la Ciudad de __________el día__________.</w:t>
            </w:r>
          </w:p>
          <w:p w14:paraId="6D223903" w14:textId="77777777" w:rsidR="0008133C" w:rsidRPr="0008133C" w:rsidRDefault="0008133C" w:rsidP="0008133C">
            <w:pPr>
              <w:jc w:val="both"/>
              <w:rPr>
                <w:rFonts w:ascii="Arial" w:hAnsi="Arial" w:cs="Arial"/>
                <w:sz w:val="20"/>
                <w:szCs w:val="20"/>
              </w:rPr>
            </w:pPr>
          </w:p>
          <w:p w14:paraId="54F223F2" w14:textId="77777777" w:rsidR="0008133C" w:rsidRPr="0008133C" w:rsidRDefault="0008133C" w:rsidP="0008133C">
            <w:pPr>
              <w:jc w:val="both"/>
              <w:rPr>
                <w:rFonts w:ascii="Arial" w:hAnsi="Arial" w:cs="Arial"/>
                <w:sz w:val="20"/>
                <w:szCs w:val="20"/>
              </w:rPr>
            </w:pPr>
            <w:r w:rsidRPr="0008133C">
              <w:rPr>
                <w:rFonts w:ascii="Arial" w:hAnsi="Arial" w:cs="Arial"/>
                <w:sz w:val="20"/>
                <w:szCs w:val="20"/>
              </w:rPr>
              <w:t>Han acordado lo siguiente:</w:t>
            </w:r>
          </w:p>
          <w:p w14:paraId="6859DE7E"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ARTÍCULO I</w:t>
            </w:r>
          </w:p>
          <w:p w14:paraId="5AB970F9"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Objetivo</w:t>
            </w:r>
          </w:p>
          <w:p w14:paraId="172FDB33" w14:textId="77777777" w:rsidR="0008133C" w:rsidRPr="0008133C" w:rsidRDefault="0008133C" w:rsidP="0008133C">
            <w:pPr>
              <w:jc w:val="both"/>
              <w:rPr>
                <w:rFonts w:ascii="Arial" w:hAnsi="Arial" w:cs="Arial"/>
                <w:sz w:val="20"/>
                <w:szCs w:val="20"/>
              </w:rPr>
            </w:pPr>
            <w:r w:rsidRPr="0008133C">
              <w:rPr>
                <w:rFonts w:ascii="Arial" w:hAnsi="Arial" w:cs="Arial"/>
                <w:sz w:val="20"/>
                <w:szCs w:val="20"/>
              </w:rPr>
              <w:t xml:space="preserve">“Las Partes” celebran el presente Acuerdo cuyo objetivo </w:t>
            </w:r>
            <w:r w:rsidRPr="0008133C">
              <w:rPr>
                <w:rFonts w:ascii="Arial" w:hAnsi="Arial" w:cs="Arial"/>
                <w:b/>
                <w:color w:val="FF0000"/>
                <w:sz w:val="20"/>
                <w:szCs w:val="20"/>
              </w:rPr>
              <w:t>(establecer el objeto del presente Acuerdo, acorde a las actividades que se pretendan realizar)</w:t>
            </w:r>
            <w:r w:rsidRPr="0008133C">
              <w:rPr>
                <w:rFonts w:ascii="Arial" w:hAnsi="Arial" w:cs="Arial"/>
                <w:sz w:val="20"/>
                <w:szCs w:val="20"/>
              </w:rPr>
              <w:t>.</w:t>
            </w:r>
          </w:p>
          <w:p w14:paraId="21F8E5BB" w14:textId="77777777" w:rsidR="0008133C" w:rsidRPr="0008133C" w:rsidRDefault="0008133C" w:rsidP="0008133C">
            <w:pPr>
              <w:jc w:val="both"/>
              <w:rPr>
                <w:rFonts w:ascii="Arial" w:hAnsi="Arial" w:cs="Arial"/>
                <w:sz w:val="20"/>
                <w:szCs w:val="20"/>
              </w:rPr>
            </w:pPr>
          </w:p>
          <w:p w14:paraId="6492053B" w14:textId="77777777" w:rsidR="0008133C" w:rsidRPr="0008133C" w:rsidRDefault="0008133C" w:rsidP="0008133C">
            <w:pPr>
              <w:jc w:val="center"/>
              <w:rPr>
                <w:rFonts w:ascii="Arial" w:hAnsi="Arial" w:cs="Arial"/>
                <w:b/>
                <w:bCs/>
                <w:sz w:val="20"/>
                <w:szCs w:val="20"/>
              </w:rPr>
            </w:pPr>
            <w:bookmarkStart w:id="0" w:name="_Hlk181090409"/>
            <w:r w:rsidRPr="0008133C">
              <w:rPr>
                <w:rFonts w:ascii="Arial" w:hAnsi="Arial" w:cs="Arial"/>
                <w:b/>
                <w:bCs/>
                <w:sz w:val="20"/>
                <w:szCs w:val="20"/>
              </w:rPr>
              <w:t>ARTÍCULO II</w:t>
            </w:r>
          </w:p>
          <w:p w14:paraId="50DFA184"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Definiciones</w:t>
            </w:r>
          </w:p>
          <w:bookmarkEnd w:id="0"/>
          <w:p w14:paraId="2E44332D" w14:textId="77777777" w:rsidR="0008133C" w:rsidRPr="0008133C" w:rsidRDefault="0008133C" w:rsidP="0008133C">
            <w:pPr>
              <w:pStyle w:val="Prrafodelista"/>
              <w:numPr>
                <w:ilvl w:val="0"/>
                <w:numId w:val="21"/>
              </w:numPr>
              <w:jc w:val="both"/>
              <w:rPr>
                <w:rFonts w:ascii="Arial" w:hAnsi="Arial" w:cs="Arial"/>
                <w:b/>
                <w:bCs/>
                <w:sz w:val="20"/>
                <w:szCs w:val="20"/>
              </w:rPr>
            </w:pPr>
            <w:r w:rsidRPr="0008133C">
              <w:rPr>
                <w:rFonts w:ascii="Arial" w:hAnsi="Arial" w:cs="Arial"/>
                <w:b/>
                <w:bCs/>
                <w:color w:val="FF0000"/>
                <w:sz w:val="20"/>
                <w:szCs w:val="20"/>
              </w:rPr>
              <w:t>(</w:t>
            </w:r>
            <w:r w:rsidRPr="0008133C">
              <w:rPr>
                <w:rFonts w:ascii="Arial" w:hAnsi="Arial" w:cs="Arial"/>
                <w:b/>
                <w:color w:val="FF0000"/>
                <w:sz w:val="20"/>
                <w:szCs w:val="20"/>
              </w:rPr>
              <w:t>integrar definiciones que se incluirán en el Acuerdo, si se requieren)</w:t>
            </w:r>
          </w:p>
          <w:p w14:paraId="096C003F" w14:textId="77777777" w:rsidR="0008133C" w:rsidRPr="0008133C" w:rsidRDefault="0008133C" w:rsidP="0008133C">
            <w:pPr>
              <w:pStyle w:val="Prrafodelista"/>
              <w:numPr>
                <w:ilvl w:val="0"/>
                <w:numId w:val="21"/>
              </w:numPr>
              <w:jc w:val="both"/>
              <w:rPr>
                <w:rFonts w:ascii="Arial" w:hAnsi="Arial" w:cs="Arial"/>
                <w:b/>
                <w:bCs/>
                <w:sz w:val="20"/>
                <w:szCs w:val="20"/>
              </w:rPr>
            </w:pPr>
            <w:r w:rsidRPr="0008133C">
              <w:rPr>
                <w:rFonts w:ascii="Arial" w:hAnsi="Arial" w:cs="Arial"/>
                <w:b/>
                <w:bCs/>
                <w:sz w:val="20"/>
                <w:szCs w:val="20"/>
              </w:rPr>
              <w:t>….</w:t>
            </w:r>
          </w:p>
          <w:p w14:paraId="0F521B86" w14:textId="77777777" w:rsidR="0008133C" w:rsidRPr="0008133C" w:rsidRDefault="0008133C" w:rsidP="0008133C">
            <w:pPr>
              <w:pStyle w:val="Prrafodelista"/>
              <w:numPr>
                <w:ilvl w:val="0"/>
                <w:numId w:val="21"/>
              </w:numPr>
              <w:jc w:val="both"/>
              <w:rPr>
                <w:rFonts w:ascii="Arial" w:hAnsi="Arial" w:cs="Arial"/>
                <w:b/>
                <w:bCs/>
                <w:sz w:val="20"/>
                <w:szCs w:val="20"/>
              </w:rPr>
            </w:pPr>
            <w:r w:rsidRPr="0008133C">
              <w:rPr>
                <w:rFonts w:ascii="Arial" w:hAnsi="Arial" w:cs="Arial"/>
                <w:b/>
                <w:bCs/>
                <w:sz w:val="20"/>
                <w:szCs w:val="20"/>
              </w:rPr>
              <w:t>….</w:t>
            </w:r>
          </w:p>
          <w:p w14:paraId="5BF6A4B7" w14:textId="77777777" w:rsidR="0008133C" w:rsidRPr="0008133C" w:rsidRDefault="0008133C" w:rsidP="0008133C">
            <w:pPr>
              <w:jc w:val="both"/>
              <w:rPr>
                <w:rFonts w:ascii="Arial" w:hAnsi="Arial" w:cs="Arial"/>
                <w:sz w:val="20"/>
                <w:szCs w:val="20"/>
                <w:lang w:val="es-MX" w:eastAsia="es-MX"/>
              </w:rPr>
            </w:pPr>
          </w:p>
          <w:p w14:paraId="2019F3CC" w14:textId="77777777" w:rsidR="0008133C" w:rsidRPr="0008133C" w:rsidRDefault="0008133C" w:rsidP="0008133C">
            <w:pPr>
              <w:jc w:val="center"/>
              <w:rPr>
                <w:rFonts w:ascii="Arial" w:hAnsi="Arial" w:cs="Arial"/>
                <w:b/>
                <w:sz w:val="20"/>
                <w:szCs w:val="20"/>
                <w:lang w:val="es-MX" w:eastAsia="es-MX"/>
              </w:rPr>
            </w:pPr>
            <w:r w:rsidRPr="0008133C">
              <w:rPr>
                <w:rFonts w:ascii="Arial" w:hAnsi="Arial" w:cs="Arial"/>
                <w:b/>
                <w:sz w:val="20"/>
                <w:szCs w:val="20"/>
                <w:lang w:val="es-MX" w:eastAsia="es-MX"/>
              </w:rPr>
              <w:lastRenderedPageBreak/>
              <w:t>ARTÍCULO III</w:t>
            </w:r>
          </w:p>
          <w:p w14:paraId="1EAAA17E" w14:textId="77777777" w:rsidR="0008133C" w:rsidRPr="0008133C" w:rsidRDefault="0008133C" w:rsidP="0008133C">
            <w:pPr>
              <w:jc w:val="center"/>
              <w:rPr>
                <w:rFonts w:ascii="Arial" w:hAnsi="Arial" w:cs="Arial"/>
                <w:b/>
                <w:sz w:val="20"/>
                <w:szCs w:val="20"/>
                <w:lang w:val="es-MX" w:eastAsia="es-MX"/>
              </w:rPr>
            </w:pPr>
            <w:r w:rsidRPr="0008133C">
              <w:rPr>
                <w:rFonts w:ascii="Arial" w:hAnsi="Arial" w:cs="Arial"/>
                <w:b/>
                <w:sz w:val="20"/>
                <w:szCs w:val="20"/>
                <w:lang w:val="es-MX" w:eastAsia="es-MX"/>
              </w:rPr>
              <w:t>Obligaciones de “Las Partes”</w:t>
            </w:r>
          </w:p>
          <w:p w14:paraId="13022416" w14:textId="77777777" w:rsidR="0008133C" w:rsidRPr="0008133C" w:rsidRDefault="0008133C" w:rsidP="0008133C">
            <w:pPr>
              <w:pStyle w:val="Prrafodelista"/>
              <w:numPr>
                <w:ilvl w:val="0"/>
                <w:numId w:val="9"/>
              </w:numPr>
              <w:ind w:left="284" w:hanging="284"/>
              <w:jc w:val="both"/>
              <w:rPr>
                <w:rFonts w:ascii="Arial" w:hAnsi="Arial" w:cs="Arial"/>
                <w:b/>
                <w:sz w:val="20"/>
                <w:szCs w:val="20"/>
                <w:lang w:val="es-MX" w:eastAsia="es-MX"/>
              </w:rPr>
            </w:pPr>
            <w:r w:rsidRPr="0008133C">
              <w:rPr>
                <w:rFonts w:ascii="Arial" w:hAnsi="Arial" w:cs="Arial"/>
                <w:b/>
                <w:sz w:val="20"/>
                <w:szCs w:val="20"/>
                <w:lang w:val="es-MX" w:eastAsia="es-MX"/>
              </w:rPr>
              <w:t>Obligaciones del IPN:</w:t>
            </w:r>
          </w:p>
          <w:p w14:paraId="542F1424" w14:textId="77777777" w:rsidR="0008133C" w:rsidRPr="0008133C" w:rsidRDefault="0008133C" w:rsidP="0008133C">
            <w:pPr>
              <w:pStyle w:val="Prrafodelista"/>
              <w:numPr>
                <w:ilvl w:val="0"/>
                <w:numId w:val="10"/>
              </w:numPr>
              <w:jc w:val="both"/>
              <w:rPr>
                <w:rFonts w:ascii="Arial" w:hAnsi="Arial" w:cs="Arial"/>
                <w:sz w:val="20"/>
                <w:szCs w:val="20"/>
                <w:lang w:val="es-MX" w:eastAsia="es-MX"/>
              </w:rPr>
            </w:pPr>
            <w:r w:rsidRPr="0008133C">
              <w:rPr>
                <w:rFonts w:ascii="Arial" w:hAnsi="Arial" w:cs="Arial"/>
                <w:sz w:val="20"/>
                <w:szCs w:val="20"/>
                <w:lang w:val="es-MX" w:eastAsia="es-MX"/>
              </w:rPr>
              <w:t>...</w:t>
            </w:r>
          </w:p>
          <w:p w14:paraId="2D24931A" w14:textId="77777777" w:rsidR="0008133C" w:rsidRPr="0008133C" w:rsidRDefault="0008133C" w:rsidP="0008133C">
            <w:pPr>
              <w:pStyle w:val="Prrafodelista"/>
              <w:numPr>
                <w:ilvl w:val="0"/>
                <w:numId w:val="10"/>
              </w:numPr>
              <w:jc w:val="both"/>
              <w:rPr>
                <w:rFonts w:ascii="Arial" w:hAnsi="Arial" w:cs="Arial"/>
                <w:sz w:val="20"/>
                <w:szCs w:val="20"/>
                <w:lang w:val="es-MX" w:eastAsia="es-MX"/>
              </w:rPr>
            </w:pPr>
            <w:r w:rsidRPr="0008133C">
              <w:rPr>
                <w:rFonts w:ascii="Arial" w:hAnsi="Arial" w:cs="Arial"/>
                <w:sz w:val="20"/>
                <w:szCs w:val="20"/>
                <w:lang w:val="es-MX" w:eastAsia="es-MX"/>
              </w:rPr>
              <w:t xml:space="preserve">... </w:t>
            </w:r>
          </w:p>
          <w:p w14:paraId="6F2C271B" w14:textId="77777777" w:rsidR="0008133C" w:rsidRPr="0008133C" w:rsidRDefault="0008133C" w:rsidP="0008133C">
            <w:pPr>
              <w:pStyle w:val="Prrafodelista"/>
              <w:numPr>
                <w:ilvl w:val="0"/>
                <w:numId w:val="10"/>
              </w:numPr>
              <w:jc w:val="both"/>
              <w:rPr>
                <w:rFonts w:ascii="Arial" w:hAnsi="Arial" w:cs="Arial"/>
                <w:sz w:val="20"/>
                <w:szCs w:val="20"/>
                <w:lang w:val="es-MX" w:eastAsia="es-MX"/>
              </w:rPr>
            </w:pPr>
            <w:r w:rsidRPr="0008133C">
              <w:rPr>
                <w:rFonts w:ascii="Arial" w:hAnsi="Arial" w:cs="Arial"/>
                <w:sz w:val="20"/>
                <w:szCs w:val="20"/>
                <w:lang w:val="es-MX" w:eastAsia="es-MX"/>
              </w:rPr>
              <w:t>...</w:t>
            </w:r>
          </w:p>
          <w:p w14:paraId="0BE52EC6" w14:textId="77777777" w:rsidR="0008133C" w:rsidRPr="0008133C" w:rsidRDefault="0008133C" w:rsidP="0008133C">
            <w:pPr>
              <w:jc w:val="both"/>
              <w:rPr>
                <w:rFonts w:ascii="Arial" w:hAnsi="Arial" w:cs="Arial"/>
                <w:sz w:val="20"/>
                <w:szCs w:val="20"/>
                <w:lang w:val="es-MX" w:eastAsia="es-MX"/>
              </w:rPr>
            </w:pPr>
          </w:p>
          <w:p w14:paraId="72400E0F" w14:textId="77777777" w:rsidR="0008133C" w:rsidRPr="0008133C" w:rsidRDefault="0008133C" w:rsidP="0008133C">
            <w:pPr>
              <w:pStyle w:val="Prrafodelista"/>
              <w:numPr>
                <w:ilvl w:val="0"/>
                <w:numId w:val="9"/>
              </w:numPr>
              <w:ind w:left="284" w:hanging="284"/>
              <w:jc w:val="both"/>
              <w:rPr>
                <w:rFonts w:ascii="Arial" w:hAnsi="Arial" w:cs="Arial"/>
                <w:b/>
                <w:sz w:val="20"/>
                <w:szCs w:val="20"/>
                <w:lang w:val="es-MX" w:eastAsia="es-MX"/>
              </w:rPr>
            </w:pPr>
            <w:r w:rsidRPr="0008133C">
              <w:rPr>
                <w:rFonts w:ascii="Arial" w:hAnsi="Arial" w:cs="Arial"/>
                <w:b/>
                <w:sz w:val="20"/>
                <w:szCs w:val="20"/>
                <w:lang w:val="es-MX" w:eastAsia="es-MX"/>
              </w:rPr>
              <w:t xml:space="preserve">Obligaciones de </w:t>
            </w:r>
            <w:r w:rsidRPr="0008133C">
              <w:rPr>
                <w:rFonts w:ascii="Arial" w:hAnsi="Arial" w:cs="Arial"/>
                <w:b/>
                <w:color w:val="FF0000"/>
                <w:sz w:val="20"/>
                <w:szCs w:val="20"/>
                <w:lang w:val="es-MX" w:eastAsia="es-MX"/>
              </w:rPr>
              <w:t>(Siglas de la contraparte)</w:t>
            </w:r>
            <w:r w:rsidRPr="0008133C">
              <w:rPr>
                <w:rFonts w:ascii="Arial" w:hAnsi="Arial" w:cs="Arial"/>
                <w:b/>
                <w:sz w:val="20"/>
                <w:szCs w:val="20"/>
                <w:lang w:val="es-MX" w:eastAsia="es-MX"/>
              </w:rPr>
              <w:t>:</w:t>
            </w:r>
          </w:p>
          <w:p w14:paraId="1E685521" w14:textId="77777777" w:rsidR="0008133C" w:rsidRPr="0008133C" w:rsidRDefault="0008133C" w:rsidP="0008133C">
            <w:pPr>
              <w:pStyle w:val="Prrafodelista"/>
              <w:numPr>
                <w:ilvl w:val="0"/>
                <w:numId w:val="11"/>
              </w:numPr>
              <w:jc w:val="both"/>
              <w:rPr>
                <w:rFonts w:ascii="Arial" w:hAnsi="Arial" w:cs="Arial"/>
                <w:sz w:val="20"/>
                <w:szCs w:val="20"/>
                <w:lang w:val="es-MX" w:eastAsia="es-MX"/>
              </w:rPr>
            </w:pPr>
            <w:r w:rsidRPr="0008133C">
              <w:rPr>
                <w:rFonts w:ascii="Arial" w:hAnsi="Arial" w:cs="Arial"/>
                <w:sz w:val="20"/>
                <w:szCs w:val="20"/>
                <w:lang w:val="es-MX" w:eastAsia="es-MX"/>
              </w:rPr>
              <w:t>...</w:t>
            </w:r>
          </w:p>
          <w:p w14:paraId="23969A3F" w14:textId="77777777" w:rsidR="0008133C" w:rsidRPr="0008133C" w:rsidRDefault="0008133C" w:rsidP="0008133C">
            <w:pPr>
              <w:pStyle w:val="Prrafodelista"/>
              <w:numPr>
                <w:ilvl w:val="0"/>
                <w:numId w:val="11"/>
              </w:numPr>
              <w:jc w:val="both"/>
              <w:rPr>
                <w:rFonts w:ascii="Arial" w:hAnsi="Arial" w:cs="Arial"/>
                <w:sz w:val="20"/>
                <w:szCs w:val="20"/>
                <w:lang w:val="es-MX" w:eastAsia="es-MX"/>
              </w:rPr>
            </w:pPr>
            <w:r w:rsidRPr="0008133C">
              <w:rPr>
                <w:rFonts w:ascii="Arial" w:hAnsi="Arial" w:cs="Arial"/>
                <w:sz w:val="20"/>
                <w:szCs w:val="20"/>
                <w:lang w:val="es-MX" w:eastAsia="es-MX"/>
              </w:rPr>
              <w:t>...</w:t>
            </w:r>
          </w:p>
          <w:p w14:paraId="63A832C2" w14:textId="77777777" w:rsidR="0008133C" w:rsidRPr="0008133C" w:rsidRDefault="0008133C" w:rsidP="0008133C">
            <w:pPr>
              <w:pStyle w:val="Prrafodelista"/>
              <w:numPr>
                <w:ilvl w:val="0"/>
                <w:numId w:val="11"/>
              </w:numPr>
              <w:jc w:val="both"/>
              <w:rPr>
                <w:rFonts w:ascii="Arial" w:hAnsi="Arial" w:cs="Arial"/>
                <w:sz w:val="20"/>
                <w:szCs w:val="20"/>
                <w:lang w:val="es-MX" w:eastAsia="es-MX"/>
              </w:rPr>
            </w:pPr>
            <w:r w:rsidRPr="0008133C">
              <w:rPr>
                <w:rFonts w:ascii="Arial" w:hAnsi="Arial" w:cs="Arial"/>
                <w:sz w:val="20"/>
                <w:szCs w:val="20"/>
                <w:lang w:val="es-MX" w:eastAsia="es-MX"/>
              </w:rPr>
              <w:t>...</w:t>
            </w:r>
          </w:p>
          <w:p w14:paraId="46B02E71" w14:textId="77777777" w:rsidR="0008133C" w:rsidRPr="0008133C" w:rsidRDefault="0008133C" w:rsidP="0008133C">
            <w:pPr>
              <w:jc w:val="center"/>
              <w:rPr>
                <w:rFonts w:ascii="Arial" w:hAnsi="Arial" w:cs="Arial"/>
                <w:b/>
                <w:sz w:val="20"/>
                <w:szCs w:val="20"/>
                <w:lang w:val="es-MX" w:eastAsia="es-MX"/>
              </w:rPr>
            </w:pPr>
            <w:r w:rsidRPr="0008133C">
              <w:rPr>
                <w:rFonts w:ascii="Arial" w:hAnsi="Arial" w:cs="Arial"/>
                <w:b/>
                <w:sz w:val="20"/>
                <w:szCs w:val="20"/>
                <w:lang w:val="es-MX" w:eastAsia="es-MX"/>
              </w:rPr>
              <w:t>ARTÍCULO IV</w:t>
            </w:r>
          </w:p>
          <w:p w14:paraId="6FF28974" w14:textId="77777777" w:rsidR="0008133C" w:rsidRPr="0008133C" w:rsidRDefault="0008133C" w:rsidP="0008133C">
            <w:pPr>
              <w:jc w:val="center"/>
              <w:rPr>
                <w:rFonts w:ascii="Arial" w:hAnsi="Arial" w:cs="Arial"/>
                <w:b/>
                <w:sz w:val="20"/>
                <w:szCs w:val="20"/>
                <w:lang w:val="es-MX" w:eastAsia="es-MX"/>
              </w:rPr>
            </w:pPr>
            <w:r w:rsidRPr="0008133C">
              <w:rPr>
                <w:rFonts w:ascii="Arial" w:hAnsi="Arial" w:cs="Arial"/>
                <w:b/>
                <w:sz w:val="20"/>
                <w:szCs w:val="20"/>
                <w:lang w:val="es-MX" w:eastAsia="es-MX"/>
              </w:rPr>
              <w:t>Financiamiento</w:t>
            </w:r>
          </w:p>
          <w:p w14:paraId="46901044" w14:textId="77777777" w:rsidR="0008133C" w:rsidRPr="0008133C" w:rsidRDefault="0008133C" w:rsidP="0008133C">
            <w:pPr>
              <w:jc w:val="both"/>
              <w:rPr>
                <w:rFonts w:ascii="Arial" w:hAnsi="Arial" w:cs="Arial"/>
                <w:sz w:val="20"/>
                <w:szCs w:val="20"/>
                <w:lang w:val="es-MX" w:eastAsia="es-MX"/>
              </w:rPr>
            </w:pPr>
            <w:r w:rsidRPr="0008133C">
              <w:rPr>
                <w:rFonts w:ascii="Arial" w:hAnsi="Arial" w:cs="Arial"/>
                <w:sz w:val="20"/>
                <w:szCs w:val="20"/>
                <w:lang w:val="es-MX" w:eastAsia="es-MX"/>
              </w:rPr>
              <w:t>Los participantes sufragarán los costos derivados de trámites migratorios, pagos de permisos sanitarios, adquisición de los seguros necesarios, transporte y cualquier otro gasto que se derive de su participación. “Las Partes” podrán implementar apoyos financieros, si su disponibilidad presupuestal se los permite, sin que ello implique la obligación de realizarlos en todos los procedimientos.</w:t>
            </w:r>
          </w:p>
          <w:p w14:paraId="1FCCD48D" w14:textId="77777777" w:rsidR="0008133C" w:rsidRPr="0008133C" w:rsidRDefault="0008133C" w:rsidP="0008133C">
            <w:pPr>
              <w:jc w:val="center"/>
              <w:rPr>
                <w:rFonts w:ascii="Arial" w:hAnsi="Arial" w:cs="Arial"/>
                <w:b/>
                <w:sz w:val="20"/>
                <w:szCs w:val="20"/>
                <w:lang w:val="es-MX" w:eastAsia="es-MX"/>
              </w:rPr>
            </w:pPr>
            <w:r w:rsidRPr="0008133C">
              <w:rPr>
                <w:rFonts w:ascii="Arial" w:hAnsi="Arial" w:cs="Arial"/>
                <w:b/>
                <w:sz w:val="20"/>
                <w:szCs w:val="20"/>
                <w:lang w:val="es-MX" w:eastAsia="es-MX"/>
              </w:rPr>
              <w:t>ARTÍCULO V</w:t>
            </w:r>
          </w:p>
          <w:p w14:paraId="1002E284" w14:textId="77777777" w:rsidR="0008133C" w:rsidRPr="0008133C" w:rsidRDefault="0008133C" w:rsidP="0008133C">
            <w:pPr>
              <w:jc w:val="center"/>
              <w:rPr>
                <w:rFonts w:ascii="Arial" w:hAnsi="Arial" w:cs="Arial"/>
                <w:b/>
                <w:sz w:val="20"/>
                <w:szCs w:val="20"/>
                <w:lang w:val="es-MX" w:eastAsia="es-MX"/>
              </w:rPr>
            </w:pPr>
            <w:r w:rsidRPr="0008133C">
              <w:rPr>
                <w:rFonts w:ascii="Arial" w:hAnsi="Arial" w:cs="Arial"/>
                <w:b/>
                <w:sz w:val="20"/>
                <w:szCs w:val="20"/>
                <w:lang w:val="es-MX" w:eastAsia="es-MX"/>
              </w:rPr>
              <w:t>Responsables</w:t>
            </w:r>
          </w:p>
          <w:p w14:paraId="59B8ABC2" w14:textId="77777777" w:rsidR="0008133C" w:rsidRPr="0008133C" w:rsidRDefault="0008133C" w:rsidP="0008133C">
            <w:pPr>
              <w:jc w:val="both"/>
              <w:rPr>
                <w:rFonts w:ascii="Arial" w:hAnsi="Arial" w:cs="Arial"/>
                <w:sz w:val="20"/>
                <w:szCs w:val="20"/>
                <w:lang w:val="es-MX" w:eastAsia="es-MX"/>
              </w:rPr>
            </w:pPr>
            <w:bookmarkStart w:id="1" w:name="_Hlk181091708"/>
            <w:r w:rsidRPr="0008133C">
              <w:rPr>
                <w:rFonts w:ascii="Arial" w:hAnsi="Arial" w:cs="Arial"/>
                <w:sz w:val="20"/>
                <w:szCs w:val="20"/>
                <w:lang w:val="es-MX" w:eastAsia="es-MX"/>
              </w:rPr>
              <w:t>“Las Partes” designan como Responsables:</w:t>
            </w:r>
          </w:p>
          <w:p w14:paraId="1CA20819" w14:textId="77777777" w:rsidR="0008133C" w:rsidRPr="0008133C" w:rsidRDefault="0008133C" w:rsidP="0008133C">
            <w:pPr>
              <w:rPr>
                <w:rFonts w:ascii="Arial" w:hAnsi="Arial" w:cs="Arial"/>
                <w:sz w:val="20"/>
                <w:szCs w:val="20"/>
                <w:lang w:val="es-MX" w:eastAsia="es-MX"/>
              </w:rPr>
            </w:pPr>
          </w:p>
          <w:p w14:paraId="0F1D59A9" w14:textId="77777777" w:rsidR="0008133C" w:rsidRPr="0008133C" w:rsidRDefault="0008133C" w:rsidP="0008133C">
            <w:pPr>
              <w:jc w:val="both"/>
              <w:rPr>
                <w:rFonts w:ascii="Arial" w:hAnsi="Arial" w:cs="Arial"/>
                <w:b/>
                <w:sz w:val="20"/>
                <w:szCs w:val="20"/>
                <w:lang w:val="es-MX" w:eastAsia="es-MX"/>
              </w:rPr>
            </w:pPr>
            <w:r w:rsidRPr="0008133C">
              <w:rPr>
                <w:rFonts w:ascii="Arial" w:hAnsi="Arial" w:cs="Arial"/>
                <w:b/>
                <w:sz w:val="20"/>
                <w:szCs w:val="20"/>
                <w:lang w:val="es-MX" w:eastAsia="es-MX"/>
              </w:rPr>
              <w:t>Por parte del IPN a:</w:t>
            </w:r>
          </w:p>
          <w:p w14:paraId="7405732C" w14:textId="77777777" w:rsidR="0008133C" w:rsidRPr="0008133C" w:rsidRDefault="0008133C" w:rsidP="0008133C">
            <w:pPr>
              <w:jc w:val="both"/>
              <w:rPr>
                <w:rFonts w:ascii="Arial" w:hAnsi="Arial" w:cs="Arial"/>
                <w:sz w:val="20"/>
                <w:szCs w:val="20"/>
                <w:lang w:val="es-MX" w:eastAsia="es-MX"/>
              </w:rPr>
            </w:pPr>
          </w:p>
          <w:tbl>
            <w:tblPr>
              <w:tblStyle w:val="Tablaconcuadrcula"/>
              <w:tblW w:w="0" w:type="auto"/>
              <w:tblInd w:w="279" w:type="dxa"/>
              <w:tblLook w:val="04A0" w:firstRow="1" w:lastRow="0" w:firstColumn="1" w:lastColumn="0" w:noHBand="0" w:noVBand="1"/>
            </w:tblPr>
            <w:tblGrid>
              <w:gridCol w:w="1986"/>
              <w:gridCol w:w="4592"/>
            </w:tblGrid>
            <w:tr w:rsidR="0008133C" w:rsidRPr="0008133C" w14:paraId="78938DE2" w14:textId="77777777" w:rsidTr="007B72EB">
              <w:tc>
                <w:tcPr>
                  <w:tcW w:w="2272" w:type="dxa"/>
                </w:tcPr>
                <w:p w14:paraId="10204377"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Área:</w:t>
                  </w:r>
                </w:p>
              </w:tc>
              <w:tc>
                <w:tcPr>
                  <w:tcW w:w="6521" w:type="dxa"/>
                </w:tcPr>
                <w:p w14:paraId="40C8F609" w14:textId="77777777" w:rsidR="0008133C" w:rsidRPr="0008133C" w:rsidRDefault="0008133C" w:rsidP="0008133C">
                  <w:pPr>
                    <w:jc w:val="both"/>
                    <w:rPr>
                      <w:rFonts w:ascii="Arial" w:hAnsi="Arial" w:cs="Arial"/>
                      <w:sz w:val="20"/>
                      <w:szCs w:val="20"/>
                      <w:lang w:val="es-MX"/>
                    </w:rPr>
                  </w:pPr>
                </w:p>
              </w:tc>
            </w:tr>
            <w:tr w:rsidR="0008133C" w:rsidRPr="0008133C" w14:paraId="56B2584C" w14:textId="77777777" w:rsidTr="007B72EB">
              <w:tc>
                <w:tcPr>
                  <w:tcW w:w="2272" w:type="dxa"/>
                </w:tcPr>
                <w:p w14:paraId="4FB71667"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Teléfono:</w:t>
                  </w:r>
                </w:p>
              </w:tc>
              <w:tc>
                <w:tcPr>
                  <w:tcW w:w="6521" w:type="dxa"/>
                </w:tcPr>
                <w:p w14:paraId="3DE35EA3" w14:textId="77777777" w:rsidR="0008133C" w:rsidRPr="0008133C" w:rsidRDefault="0008133C" w:rsidP="0008133C">
                  <w:pPr>
                    <w:jc w:val="both"/>
                    <w:rPr>
                      <w:rFonts w:ascii="Arial" w:hAnsi="Arial" w:cs="Arial"/>
                      <w:sz w:val="20"/>
                      <w:szCs w:val="20"/>
                      <w:lang w:val="es-MX"/>
                    </w:rPr>
                  </w:pPr>
                </w:p>
              </w:tc>
            </w:tr>
            <w:tr w:rsidR="0008133C" w:rsidRPr="0008133C" w14:paraId="65D384B5" w14:textId="77777777" w:rsidTr="007B72EB">
              <w:tc>
                <w:tcPr>
                  <w:tcW w:w="2272" w:type="dxa"/>
                </w:tcPr>
                <w:p w14:paraId="12F24796"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Extensión:</w:t>
                  </w:r>
                </w:p>
              </w:tc>
              <w:tc>
                <w:tcPr>
                  <w:tcW w:w="6521" w:type="dxa"/>
                </w:tcPr>
                <w:p w14:paraId="73B0EF26" w14:textId="77777777" w:rsidR="0008133C" w:rsidRPr="0008133C" w:rsidRDefault="0008133C" w:rsidP="0008133C">
                  <w:pPr>
                    <w:jc w:val="both"/>
                    <w:rPr>
                      <w:rFonts w:ascii="Arial" w:hAnsi="Arial" w:cs="Arial"/>
                      <w:sz w:val="20"/>
                      <w:szCs w:val="20"/>
                      <w:lang w:val="es-MX"/>
                    </w:rPr>
                  </w:pPr>
                </w:p>
              </w:tc>
            </w:tr>
            <w:tr w:rsidR="0008133C" w:rsidRPr="0008133C" w14:paraId="2CF38DDF" w14:textId="77777777" w:rsidTr="007B72EB">
              <w:tc>
                <w:tcPr>
                  <w:tcW w:w="2272" w:type="dxa"/>
                </w:tcPr>
                <w:p w14:paraId="7E96EFFD"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Correos electrónicos:</w:t>
                  </w:r>
                </w:p>
              </w:tc>
              <w:tc>
                <w:tcPr>
                  <w:tcW w:w="6521" w:type="dxa"/>
                </w:tcPr>
                <w:p w14:paraId="7F81ADC0" w14:textId="77777777" w:rsidR="0008133C" w:rsidRPr="0008133C" w:rsidRDefault="0008133C" w:rsidP="0008133C">
                  <w:pPr>
                    <w:jc w:val="both"/>
                    <w:rPr>
                      <w:rFonts w:ascii="Arial" w:hAnsi="Arial" w:cs="Arial"/>
                      <w:sz w:val="20"/>
                      <w:szCs w:val="20"/>
                      <w:lang w:val="es-MX"/>
                    </w:rPr>
                  </w:pPr>
                </w:p>
              </w:tc>
            </w:tr>
            <w:tr w:rsidR="0008133C" w:rsidRPr="0008133C" w14:paraId="7C88F206" w14:textId="77777777" w:rsidTr="007B72EB">
              <w:tc>
                <w:tcPr>
                  <w:tcW w:w="2272" w:type="dxa"/>
                </w:tcPr>
                <w:p w14:paraId="169665E0"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Domicilio:</w:t>
                  </w:r>
                </w:p>
              </w:tc>
              <w:tc>
                <w:tcPr>
                  <w:tcW w:w="6521" w:type="dxa"/>
                </w:tcPr>
                <w:p w14:paraId="22CF0F41" w14:textId="77777777" w:rsidR="0008133C" w:rsidRPr="0008133C" w:rsidRDefault="0008133C" w:rsidP="0008133C">
                  <w:pPr>
                    <w:jc w:val="both"/>
                    <w:rPr>
                      <w:rFonts w:ascii="Arial" w:hAnsi="Arial" w:cs="Arial"/>
                      <w:sz w:val="20"/>
                      <w:szCs w:val="20"/>
                      <w:lang w:val="es-MX"/>
                    </w:rPr>
                  </w:pPr>
                </w:p>
              </w:tc>
            </w:tr>
          </w:tbl>
          <w:p w14:paraId="2CB9BFF9" w14:textId="77777777" w:rsidR="0008133C" w:rsidRPr="0008133C" w:rsidRDefault="0008133C" w:rsidP="0008133C">
            <w:pPr>
              <w:jc w:val="both"/>
              <w:rPr>
                <w:rFonts w:ascii="Arial" w:hAnsi="Arial" w:cs="Arial"/>
                <w:b/>
                <w:sz w:val="20"/>
                <w:szCs w:val="20"/>
                <w:lang w:val="es-MX" w:eastAsia="es-MX"/>
              </w:rPr>
            </w:pPr>
          </w:p>
          <w:p w14:paraId="6D068D98" w14:textId="77777777" w:rsidR="0008133C" w:rsidRPr="0008133C" w:rsidRDefault="0008133C" w:rsidP="0008133C">
            <w:pPr>
              <w:jc w:val="both"/>
              <w:rPr>
                <w:rFonts w:ascii="Arial" w:hAnsi="Arial" w:cs="Arial"/>
                <w:b/>
                <w:sz w:val="20"/>
                <w:szCs w:val="20"/>
                <w:lang w:val="es-MX"/>
              </w:rPr>
            </w:pPr>
            <w:bookmarkStart w:id="2" w:name="_Hlk163667871"/>
            <w:r w:rsidRPr="0008133C">
              <w:rPr>
                <w:rFonts w:ascii="Arial" w:hAnsi="Arial" w:cs="Arial"/>
                <w:b/>
                <w:sz w:val="20"/>
                <w:szCs w:val="20"/>
                <w:lang w:val="es-MX"/>
              </w:rPr>
              <w:t xml:space="preserve">Por parte del </w:t>
            </w:r>
            <w:r w:rsidRPr="0008133C">
              <w:rPr>
                <w:rFonts w:ascii="Arial" w:hAnsi="Arial" w:cs="Arial"/>
                <w:b/>
                <w:color w:val="FF0000"/>
                <w:sz w:val="20"/>
                <w:szCs w:val="20"/>
                <w:lang w:val="es-MX"/>
              </w:rPr>
              <w:t>ACRÓNIMO DE LA CONTRAPARTE</w:t>
            </w:r>
            <w:r w:rsidRPr="0008133C">
              <w:rPr>
                <w:rFonts w:ascii="Arial" w:hAnsi="Arial" w:cs="Arial"/>
                <w:b/>
                <w:bCs/>
                <w:sz w:val="20"/>
                <w:szCs w:val="20"/>
                <w:lang w:val="es-MX"/>
              </w:rPr>
              <w:t xml:space="preserve"> a</w:t>
            </w:r>
            <w:r w:rsidRPr="0008133C">
              <w:rPr>
                <w:rFonts w:ascii="Arial" w:hAnsi="Arial" w:cs="Arial"/>
                <w:b/>
                <w:i/>
                <w:sz w:val="20"/>
                <w:szCs w:val="20"/>
                <w:lang w:val="es-MX"/>
              </w:rPr>
              <w:t>:</w:t>
            </w:r>
          </w:p>
          <w:p w14:paraId="2F72EDC4" w14:textId="77777777" w:rsidR="0008133C" w:rsidRPr="0008133C" w:rsidRDefault="0008133C" w:rsidP="0008133C">
            <w:pPr>
              <w:ind w:left="567" w:hanging="426"/>
              <w:jc w:val="both"/>
              <w:rPr>
                <w:rFonts w:ascii="Arial" w:hAnsi="Arial" w:cs="Arial"/>
                <w:sz w:val="20"/>
                <w:szCs w:val="20"/>
                <w:lang w:val="es-MX"/>
              </w:rPr>
            </w:pPr>
          </w:p>
          <w:tbl>
            <w:tblPr>
              <w:tblStyle w:val="Tablaconcuadrcula"/>
              <w:tblW w:w="0" w:type="auto"/>
              <w:tblInd w:w="279" w:type="dxa"/>
              <w:tblLook w:val="04A0" w:firstRow="1" w:lastRow="0" w:firstColumn="1" w:lastColumn="0" w:noHBand="0" w:noVBand="1"/>
            </w:tblPr>
            <w:tblGrid>
              <w:gridCol w:w="1986"/>
              <w:gridCol w:w="4592"/>
            </w:tblGrid>
            <w:tr w:rsidR="0008133C" w:rsidRPr="0008133C" w14:paraId="2C176F01" w14:textId="77777777" w:rsidTr="007B72EB">
              <w:tc>
                <w:tcPr>
                  <w:tcW w:w="2272" w:type="dxa"/>
                </w:tcPr>
                <w:p w14:paraId="67184142"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Área:</w:t>
                  </w:r>
                </w:p>
              </w:tc>
              <w:tc>
                <w:tcPr>
                  <w:tcW w:w="6521" w:type="dxa"/>
                </w:tcPr>
                <w:p w14:paraId="288C5EA4" w14:textId="77777777" w:rsidR="0008133C" w:rsidRPr="0008133C" w:rsidRDefault="0008133C" w:rsidP="0008133C">
                  <w:pPr>
                    <w:jc w:val="both"/>
                    <w:rPr>
                      <w:rFonts w:ascii="Arial" w:hAnsi="Arial" w:cs="Arial"/>
                      <w:sz w:val="20"/>
                      <w:szCs w:val="20"/>
                      <w:lang w:val="es-MX"/>
                    </w:rPr>
                  </w:pPr>
                </w:p>
              </w:tc>
            </w:tr>
            <w:tr w:rsidR="0008133C" w:rsidRPr="0008133C" w14:paraId="601F7225" w14:textId="77777777" w:rsidTr="007B72EB">
              <w:tc>
                <w:tcPr>
                  <w:tcW w:w="2272" w:type="dxa"/>
                </w:tcPr>
                <w:p w14:paraId="1A0A4066"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Teléfono:</w:t>
                  </w:r>
                </w:p>
              </w:tc>
              <w:tc>
                <w:tcPr>
                  <w:tcW w:w="6521" w:type="dxa"/>
                </w:tcPr>
                <w:p w14:paraId="16554407" w14:textId="77777777" w:rsidR="0008133C" w:rsidRPr="0008133C" w:rsidRDefault="0008133C" w:rsidP="0008133C">
                  <w:pPr>
                    <w:jc w:val="both"/>
                    <w:rPr>
                      <w:rFonts w:ascii="Arial" w:hAnsi="Arial" w:cs="Arial"/>
                      <w:sz w:val="20"/>
                      <w:szCs w:val="20"/>
                      <w:lang w:val="es-MX"/>
                    </w:rPr>
                  </w:pPr>
                </w:p>
              </w:tc>
            </w:tr>
            <w:tr w:rsidR="0008133C" w:rsidRPr="0008133C" w14:paraId="531992A1" w14:textId="77777777" w:rsidTr="007B72EB">
              <w:tc>
                <w:tcPr>
                  <w:tcW w:w="2272" w:type="dxa"/>
                </w:tcPr>
                <w:p w14:paraId="316AD8B9"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lastRenderedPageBreak/>
                    <w:t>Extensión:</w:t>
                  </w:r>
                </w:p>
              </w:tc>
              <w:tc>
                <w:tcPr>
                  <w:tcW w:w="6521" w:type="dxa"/>
                </w:tcPr>
                <w:p w14:paraId="6B08FE88" w14:textId="77777777" w:rsidR="0008133C" w:rsidRPr="0008133C" w:rsidRDefault="0008133C" w:rsidP="0008133C">
                  <w:pPr>
                    <w:jc w:val="both"/>
                    <w:rPr>
                      <w:rFonts w:ascii="Arial" w:hAnsi="Arial" w:cs="Arial"/>
                      <w:sz w:val="20"/>
                      <w:szCs w:val="20"/>
                      <w:lang w:val="es-MX"/>
                    </w:rPr>
                  </w:pPr>
                </w:p>
              </w:tc>
            </w:tr>
            <w:tr w:rsidR="0008133C" w:rsidRPr="0008133C" w14:paraId="490212C3" w14:textId="77777777" w:rsidTr="007B72EB">
              <w:tc>
                <w:tcPr>
                  <w:tcW w:w="2272" w:type="dxa"/>
                </w:tcPr>
                <w:p w14:paraId="171B01A2"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Correos electrónicos:</w:t>
                  </w:r>
                </w:p>
              </w:tc>
              <w:tc>
                <w:tcPr>
                  <w:tcW w:w="6521" w:type="dxa"/>
                </w:tcPr>
                <w:p w14:paraId="021A60D9" w14:textId="77777777" w:rsidR="0008133C" w:rsidRPr="0008133C" w:rsidRDefault="0008133C" w:rsidP="0008133C">
                  <w:pPr>
                    <w:jc w:val="both"/>
                    <w:rPr>
                      <w:rFonts w:ascii="Arial" w:hAnsi="Arial" w:cs="Arial"/>
                      <w:sz w:val="20"/>
                      <w:szCs w:val="20"/>
                      <w:lang w:val="es-MX"/>
                    </w:rPr>
                  </w:pPr>
                </w:p>
              </w:tc>
            </w:tr>
            <w:tr w:rsidR="0008133C" w:rsidRPr="0008133C" w14:paraId="32B5B696" w14:textId="77777777" w:rsidTr="007B72EB">
              <w:tc>
                <w:tcPr>
                  <w:tcW w:w="2272" w:type="dxa"/>
                </w:tcPr>
                <w:p w14:paraId="6F96A9F1"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Domicilio:</w:t>
                  </w:r>
                </w:p>
              </w:tc>
              <w:tc>
                <w:tcPr>
                  <w:tcW w:w="6521" w:type="dxa"/>
                </w:tcPr>
                <w:p w14:paraId="02027100" w14:textId="77777777" w:rsidR="0008133C" w:rsidRPr="0008133C" w:rsidRDefault="0008133C" w:rsidP="0008133C">
                  <w:pPr>
                    <w:jc w:val="both"/>
                    <w:rPr>
                      <w:rFonts w:ascii="Arial" w:hAnsi="Arial" w:cs="Arial"/>
                      <w:sz w:val="20"/>
                      <w:szCs w:val="20"/>
                      <w:lang w:val="es-MX"/>
                    </w:rPr>
                  </w:pPr>
                </w:p>
              </w:tc>
            </w:tr>
            <w:bookmarkEnd w:id="1"/>
            <w:bookmarkEnd w:id="2"/>
          </w:tbl>
          <w:p w14:paraId="002A6B12" w14:textId="77777777" w:rsidR="0008133C" w:rsidRPr="0008133C" w:rsidRDefault="0008133C" w:rsidP="0008133C">
            <w:pPr>
              <w:jc w:val="both"/>
              <w:rPr>
                <w:rFonts w:ascii="Arial" w:hAnsi="Arial" w:cs="Arial"/>
                <w:sz w:val="20"/>
                <w:szCs w:val="20"/>
                <w:lang w:val="es-MX" w:eastAsia="es-MX"/>
              </w:rPr>
            </w:pPr>
          </w:p>
          <w:p w14:paraId="765A3C18" w14:textId="77777777" w:rsidR="0008133C" w:rsidRPr="0008133C" w:rsidRDefault="0008133C" w:rsidP="0008133C">
            <w:pPr>
              <w:jc w:val="both"/>
              <w:rPr>
                <w:rFonts w:ascii="Arial" w:hAnsi="Arial" w:cs="Arial"/>
                <w:sz w:val="20"/>
                <w:szCs w:val="20"/>
                <w:lang w:val="es-MX" w:eastAsia="es-MX"/>
              </w:rPr>
            </w:pPr>
            <w:bookmarkStart w:id="3" w:name="_Hlk181091759"/>
            <w:r w:rsidRPr="0008133C">
              <w:rPr>
                <w:rFonts w:ascii="Arial" w:hAnsi="Arial" w:cs="Arial"/>
                <w:sz w:val="20"/>
                <w:szCs w:val="20"/>
                <w:lang w:val="es-MX" w:eastAsia="es-MX"/>
              </w:rPr>
              <w:t>Los Responsables tendrán las atribuciones y facultades necesarias para propiciar el adecuado desarrollo de las actividades contempladas en el presente Acuerdo, siendo obligatorios los acuerdos que convengan para tales efectos.</w:t>
            </w:r>
          </w:p>
          <w:p w14:paraId="7EC06B83" w14:textId="77777777" w:rsidR="0008133C" w:rsidRPr="0008133C" w:rsidRDefault="0008133C" w:rsidP="0008133C">
            <w:pPr>
              <w:jc w:val="both"/>
              <w:rPr>
                <w:rFonts w:ascii="Arial" w:hAnsi="Arial" w:cs="Arial"/>
                <w:sz w:val="20"/>
                <w:szCs w:val="20"/>
                <w:lang w:val="es-MX" w:eastAsia="es-MX"/>
              </w:rPr>
            </w:pPr>
          </w:p>
          <w:p w14:paraId="36E9867D" w14:textId="77777777" w:rsidR="0008133C" w:rsidRPr="0008133C" w:rsidRDefault="0008133C" w:rsidP="0008133C">
            <w:pPr>
              <w:jc w:val="both"/>
              <w:rPr>
                <w:rFonts w:ascii="Arial" w:hAnsi="Arial" w:cs="Arial"/>
                <w:sz w:val="20"/>
                <w:szCs w:val="20"/>
                <w:lang w:eastAsia="es-MX"/>
              </w:rPr>
            </w:pPr>
            <w:r w:rsidRPr="0008133C">
              <w:rPr>
                <w:rFonts w:ascii="Arial" w:hAnsi="Arial" w:cs="Arial"/>
                <w:sz w:val="20"/>
                <w:szCs w:val="20"/>
                <w:lang w:eastAsia="es-MX"/>
              </w:rPr>
              <w:t>Asimismo, podrán coordinar y dar seguimiento a la cooperación que se desarrolle en el marco del presente Acuerdo y para dirimir las controversias que pudieran suscitarse con motivo de su aplicación.</w:t>
            </w:r>
            <w:bookmarkEnd w:id="3"/>
          </w:p>
          <w:p w14:paraId="2A5FD14D" w14:textId="77777777" w:rsidR="00392AA4" w:rsidRDefault="00392AA4" w:rsidP="0008133C">
            <w:pPr>
              <w:jc w:val="center"/>
              <w:rPr>
                <w:rFonts w:ascii="Arial" w:hAnsi="Arial" w:cs="Arial"/>
                <w:b/>
                <w:bCs/>
                <w:sz w:val="20"/>
                <w:szCs w:val="20"/>
              </w:rPr>
            </w:pPr>
          </w:p>
          <w:p w14:paraId="37D933AA" w14:textId="10871C92"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ARTICULO VI</w:t>
            </w:r>
          </w:p>
          <w:p w14:paraId="229FDAD3"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Protección de Datos</w:t>
            </w:r>
          </w:p>
          <w:p w14:paraId="69B461AC" w14:textId="38054B99" w:rsidR="0008133C" w:rsidRPr="0008133C" w:rsidRDefault="0008133C" w:rsidP="0008133C">
            <w:pPr>
              <w:jc w:val="both"/>
              <w:rPr>
                <w:rFonts w:ascii="Arial" w:hAnsi="Arial" w:cs="Arial"/>
                <w:sz w:val="20"/>
                <w:szCs w:val="20"/>
              </w:rPr>
            </w:pPr>
            <w:bookmarkStart w:id="4" w:name="_Hlk181093417"/>
            <w:r w:rsidRPr="0008133C">
              <w:rPr>
                <w:rFonts w:ascii="Arial" w:hAnsi="Arial" w:cs="Arial"/>
                <w:sz w:val="20"/>
                <w:szCs w:val="20"/>
              </w:rPr>
              <w:t>“Las Partes” deberán reunir, procesar, usar, revelar y gestionar la información personal, solo para los propósitos de cumplir con sus obligaciones bajo el presente Acuerdo, por lo que deberán asegurarse de que la Información personal no será usada para otros propósitos que no sean para los que fueron reunidos.</w:t>
            </w:r>
            <w:bookmarkEnd w:id="4"/>
          </w:p>
          <w:p w14:paraId="4813F932"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ARTICULO VII</w:t>
            </w:r>
          </w:p>
          <w:p w14:paraId="414BDAB7"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Derechos de Propiedad Intelectual</w:t>
            </w:r>
          </w:p>
          <w:p w14:paraId="1612795F" w14:textId="77777777" w:rsidR="0008133C" w:rsidRPr="0008133C" w:rsidRDefault="0008133C" w:rsidP="0008133C">
            <w:pPr>
              <w:jc w:val="both"/>
              <w:rPr>
                <w:rFonts w:ascii="Arial" w:hAnsi="Arial" w:cs="Arial"/>
                <w:sz w:val="20"/>
                <w:szCs w:val="20"/>
              </w:rPr>
            </w:pPr>
            <w:bookmarkStart w:id="5" w:name="_Hlk181093437"/>
            <w:r w:rsidRPr="0008133C">
              <w:rPr>
                <w:rFonts w:ascii="Arial" w:hAnsi="Arial" w:cs="Arial"/>
                <w:sz w:val="20"/>
                <w:szCs w:val="20"/>
              </w:rPr>
              <w:t>El presente Acuerdo no se interpretará como transferencia, cesión o infracción de cualquier derecho de propiedad intelectual entre “Las Partes”.</w:t>
            </w:r>
          </w:p>
          <w:p w14:paraId="5DC6F1A6" w14:textId="77777777" w:rsidR="0008133C" w:rsidRPr="0008133C" w:rsidRDefault="0008133C" w:rsidP="0008133C">
            <w:pPr>
              <w:jc w:val="both"/>
              <w:rPr>
                <w:rFonts w:ascii="Arial" w:hAnsi="Arial" w:cs="Arial"/>
                <w:sz w:val="20"/>
                <w:szCs w:val="20"/>
              </w:rPr>
            </w:pPr>
          </w:p>
          <w:p w14:paraId="343159BA" w14:textId="77777777" w:rsidR="0008133C" w:rsidRPr="0008133C" w:rsidRDefault="0008133C" w:rsidP="0008133C">
            <w:pPr>
              <w:jc w:val="both"/>
              <w:rPr>
                <w:rFonts w:ascii="Arial" w:hAnsi="Arial" w:cs="Arial"/>
                <w:sz w:val="20"/>
                <w:szCs w:val="20"/>
              </w:rPr>
            </w:pPr>
            <w:r w:rsidRPr="0008133C">
              <w:rPr>
                <w:rFonts w:ascii="Arial" w:hAnsi="Arial" w:cs="Arial"/>
                <w:sz w:val="20"/>
                <w:szCs w:val="20"/>
              </w:rPr>
              <w:t>Si como resultado de las actividades de cooperación desarrolladas bajo el presente Acuerdo, se generan productos de valor comercial y/o derechos de propiedad intelectual, serán regidos bajo la normatividad aplicable del país en el que las actividades surgieron, así como las convenciones internacionales en la materia que sean vinculantes para los países de “Las Partes”.</w:t>
            </w:r>
            <w:bookmarkEnd w:id="5"/>
          </w:p>
          <w:p w14:paraId="644C080A" w14:textId="77777777" w:rsidR="0008133C" w:rsidRPr="0008133C" w:rsidRDefault="0008133C" w:rsidP="0008133C">
            <w:pPr>
              <w:jc w:val="center"/>
              <w:rPr>
                <w:rFonts w:ascii="Arial" w:hAnsi="Arial" w:cs="Arial"/>
                <w:b/>
                <w:sz w:val="20"/>
                <w:szCs w:val="20"/>
              </w:rPr>
            </w:pPr>
            <w:bookmarkStart w:id="6" w:name="_Hlk181093460"/>
          </w:p>
          <w:p w14:paraId="53DD4ECF" w14:textId="77777777" w:rsidR="0008133C" w:rsidRPr="0008133C" w:rsidRDefault="0008133C" w:rsidP="0008133C">
            <w:pPr>
              <w:jc w:val="center"/>
              <w:rPr>
                <w:rFonts w:ascii="Arial" w:hAnsi="Arial" w:cs="Arial"/>
                <w:b/>
                <w:sz w:val="20"/>
                <w:szCs w:val="20"/>
              </w:rPr>
            </w:pPr>
            <w:r w:rsidRPr="0008133C">
              <w:rPr>
                <w:rFonts w:ascii="Arial" w:hAnsi="Arial" w:cs="Arial"/>
                <w:b/>
                <w:sz w:val="20"/>
                <w:szCs w:val="20"/>
              </w:rPr>
              <w:t>ARTÍCULO VIII</w:t>
            </w:r>
          </w:p>
          <w:p w14:paraId="6C25399B" w14:textId="77777777" w:rsidR="0008133C" w:rsidRPr="0008133C" w:rsidRDefault="0008133C" w:rsidP="0008133C">
            <w:pPr>
              <w:jc w:val="center"/>
              <w:rPr>
                <w:rFonts w:ascii="Arial" w:hAnsi="Arial" w:cs="Arial"/>
                <w:b/>
                <w:sz w:val="20"/>
                <w:szCs w:val="20"/>
              </w:rPr>
            </w:pPr>
            <w:bookmarkStart w:id="7" w:name="_Hlk163668575"/>
            <w:r w:rsidRPr="0008133C">
              <w:rPr>
                <w:rFonts w:ascii="Arial" w:hAnsi="Arial" w:cs="Arial"/>
                <w:b/>
                <w:sz w:val="20"/>
                <w:szCs w:val="20"/>
              </w:rPr>
              <w:t>Prevención de Delitos relacionados con el Lavado de Activos</w:t>
            </w:r>
          </w:p>
          <w:p w14:paraId="6B1FEA6A" w14:textId="77777777" w:rsidR="0008133C" w:rsidRPr="0008133C" w:rsidRDefault="0008133C" w:rsidP="0008133C">
            <w:pPr>
              <w:jc w:val="both"/>
              <w:rPr>
                <w:rFonts w:ascii="Arial" w:hAnsi="Arial" w:cs="Arial"/>
                <w:bCs/>
                <w:sz w:val="20"/>
                <w:szCs w:val="20"/>
              </w:rPr>
            </w:pPr>
            <w:bookmarkStart w:id="8" w:name="_Hlk181094494"/>
            <w:r w:rsidRPr="0008133C">
              <w:rPr>
                <w:rFonts w:ascii="Arial" w:hAnsi="Arial" w:cs="Arial"/>
                <w:bCs/>
                <w:sz w:val="20"/>
                <w:szCs w:val="20"/>
              </w:rPr>
              <w:t xml:space="preserve">Conforme a lo dispuesto y en cumplimiento de su legislación aplicable, “Las Partes” certifican que los recursos utilizados para implementar el presente Acuerdo provienen de actividades lícitas. </w:t>
            </w:r>
          </w:p>
          <w:bookmarkEnd w:id="7"/>
          <w:bookmarkEnd w:id="8"/>
          <w:p w14:paraId="4270CF22" w14:textId="77777777" w:rsidR="0008133C" w:rsidRPr="0008133C" w:rsidRDefault="0008133C" w:rsidP="0008133C">
            <w:pPr>
              <w:jc w:val="center"/>
              <w:rPr>
                <w:rFonts w:ascii="Arial" w:hAnsi="Arial" w:cs="Arial"/>
                <w:sz w:val="20"/>
                <w:szCs w:val="20"/>
              </w:rPr>
            </w:pPr>
          </w:p>
          <w:p w14:paraId="7CC7111B" w14:textId="77777777" w:rsidR="0008133C" w:rsidRPr="0008133C" w:rsidRDefault="0008133C" w:rsidP="0008133C">
            <w:pPr>
              <w:jc w:val="center"/>
              <w:rPr>
                <w:rFonts w:ascii="Arial" w:hAnsi="Arial" w:cs="Arial"/>
                <w:b/>
                <w:sz w:val="20"/>
                <w:szCs w:val="20"/>
              </w:rPr>
            </w:pPr>
            <w:r w:rsidRPr="0008133C">
              <w:rPr>
                <w:rFonts w:ascii="Arial" w:hAnsi="Arial" w:cs="Arial"/>
                <w:b/>
                <w:sz w:val="20"/>
                <w:szCs w:val="20"/>
              </w:rPr>
              <w:t>ARTÍCULO IX</w:t>
            </w:r>
          </w:p>
          <w:p w14:paraId="7BE83D21"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Vigencia</w:t>
            </w:r>
          </w:p>
          <w:p w14:paraId="177E12CD" w14:textId="77777777" w:rsidR="0008133C" w:rsidRPr="0008133C" w:rsidRDefault="0008133C" w:rsidP="0008133C">
            <w:pPr>
              <w:jc w:val="both"/>
              <w:rPr>
                <w:rFonts w:ascii="Arial" w:hAnsi="Arial" w:cs="Arial"/>
                <w:sz w:val="20"/>
                <w:szCs w:val="20"/>
              </w:rPr>
            </w:pPr>
            <w:r w:rsidRPr="0008133C">
              <w:rPr>
                <w:rFonts w:ascii="Arial" w:hAnsi="Arial" w:cs="Arial"/>
                <w:sz w:val="20"/>
                <w:szCs w:val="20"/>
              </w:rPr>
              <w:t xml:space="preserve">“Las Partes” convienen que la vigencia del presente Acuerdo será de </w:t>
            </w:r>
            <w:r w:rsidRPr="0008133C">
              <w:rPr>
                <w:rFonts w:ascii="Arial" w:hAnsi="Arial" w:cs="Arial"/>
                <w:sz w:val="20"/>
                <w:szCs w:val="20"/>
                <w:lang w:val="es-MX"/>
              </w:rPr>
              <w:t>cinco (5) años</w:t>
            </w:r>
            <w:r w:rsidRPr="0008133C">
              <w:rPr>
                <w:rFonts w:ascii="Arial" w:hAnsi="Arial" w:cs="Arial"/>
                <w:sz w:val="20"/>
                <w:szCs w:val="20"/>
              </w:rPr>
              <w:t>, contados a partir de la fecha de la última de sus firmas.</w:t>
            </w:r>
          </w:p>
          <w:p w14:paraId="5AA40708" w14:textId="77777777" w:rsidR="0008133C" w:rsidRPr="0008133C" w:rsidRDefault="0008133C" w:rsidP="0008133C">
            <w:pPr>
              <w:jc w:val="both"/>
              <w:rPr>
                <w:rFonts w:ascii="Arial" w:hAnsi="Arial" w:cs="Arial"/>
                <w:sz w:val="20"/>
                <w:szCs w:val="20"/>
              </w:rPr>
            </w:pPr>
          </w:p>
          <w:p w14:paraId="61AE9F76" w14:textId="77777777" w:rsidR="0008133C" w:rsidRPr="0008133C" w:rsidRDefault="0008133C" w:rsidP="0008133C">
            <w:pPr>
              <w:jc w:val="center"/>
              <w:rPr>
                <w:rFonts w:ascii="Arial" w:hAnsi="Arial" w:cs="Arial"/>
                <w:b/>
                <w:sz w:val="20"/>
                <w:szCs w:val="20"/>
              </w:rPr>
            </w:pPr>
            <w:r w:rsidRPr="0008133C">
              <w:rPr>
                <w:rFonts w:ascii="Arial" w:hAnsi="Arial" w:cs="Arial"/>
                <w:b/>
                <w:sz w:val="20"/>
                <w:szCs w:val="20"/>
              </w:rPr>
              <w:t>ARTÍCULO X</w:t>
            </w:r>
          </w:p>
          <w:p w14:paraId="03285EBE" w14:textId="77777777" w:rsidR="0008133C" w:rsidRPr="0008133C" w:rsidRDefault="0008133C" w:rsidP="0008133C">
            <w:pPr>
              <w:jc w:val="center"/>
              <w:rPr>
                <w:rFonts w:ascii="Arial" w:hAnsi="Arial" w:cs="Arial"/>
                <w:b/>
                <w:bCs/>
                <w:sz w:val="20"/>
                <w:szCs w:val="20"/>
              </w:rPr>
            </w:pPr>
            <w:r w:rsidRPr="0008133C">
              <w:rPr>
                <w:rFonts w:ascii="Arial" w:hAnsi="Arial" w:cs="Arial"/>
                <w:b/>
                <w:bCs/>
                <w:sz w:val="20"/>
                <w:szCs w:val="20"/>
              </w:rPr>
              <w:t>Terminación Anticipada</w:t>
            </w:r>
          </w:p>
          <w:p w14:paraId="3EC74F94" w14:textId="77777777" w:rsidR="0008133C" w:rsidRPr="0008133C" w:rsidRDefault="0008133C" w:rsidP="0008133C">
            <w:pPr>
              <w:jc w:val="both"/>
              <w:rPr>
                <w:rFonts w:ascii="Arial" w:hAnsi="Arial" w:cs="Arial"/>
                <w:sz w:val="20"/>
                <w:szCs w:val="20"/>
              </w:rPr>
            </w:pPr>
            <w:r w:rsidRPr="0008133C">
              <w:rPr>
                <w:rFonts w:ascii="Arial" w:hAnsi="Arial" w:cs="Arial"/>
                <w:sz w:val="20"/>
                <w:szCs w:val="20"/>
              </w:rPr>
              <w:t>“Las Partes” convienen en que el presente instrumento se podrá dar por terminado mediante aviso que por escrito presente una parte a la otra, con treinta días naturales de anticipación a la fecha en que pretenda terminar, con lo que se dará inicio a la formalización del Acuerdo correspondiente.</w:t>
            </w:r>
          </w:p>
          <w:p w14:paraId="7F44AF37" w14:textId="77777777" w:rsidR="0008133C" w:rsidRPr="0008133C" w:rsidRDefault="0008133C" w:rsidP="0008133C">
            <w:pPr>
              <w:jc w:val="both"/>
              <w:rPr>
                <w:rFonts w:ascii="Arial" w:hAnsi="Arial" w:cs="Arial"/>
                <w:sz w:val="20"/>
                <w:szCs w:val="20"/>
              </w:rPr>
            </w:pPr>
          </w:p>
          <w:p w14:paraId="0902C8A5" w14:textId="77777777" w:rsidR="0008133C" w:rsidRPr="0008133C" w:rsidRDefault="0008133C" w:rsidP="0008133C">
            <w:pPr>
              <w:jc w:val="both"/>
              <w:rPr>
                <w:rFonts w:ascii="Arial" w:hAnsi="Arial" w:cs="Arial"/>
                <w:sz w:val="20"/>
                <w:szCs w:val="20"/>
                <w:lang w:val="es-MX"/>
              </w:rPr>
            </w:pPr>
            <w:bookmarkStart w:id="9" w:name="_Hlk171075357"/>
            <w:bookmarkStart w:id="10" w:name="_Hlk181094725"/>
            <w:r w:rsidRPr="0008133C">
              <w:rPr>
                <w:rFonts w:ascii="Arial" w:hAnsi="Arial" w:cs="Arial"/>
                <w:sz w:val="20"/>
                <w:szCs w:val="20"/>
                <w:lang w:val="es-MX"/>
              </w:rPr>
              <w:t xml:space="preserve">La terminación del presente instrumento jurídico </w:t>
            </w:r>
            <w:bookmarkStart w:id="11" w:name="_Hlk163668714"/>
            <w:r w:rsidRPr="0008133C">
              <w:rPr>
                <w:rFonts w:ascii="Arial" w:hAnsi="Arial" w:cs="Arial"/>
                <w:sz w:val="20"/>
                <w:szCs w:val="20"/>
                <w:lang w:val="es-MX"/>
              </w:rPr>
              <w:t xml:space="preserve">no afectará la conclusión de las actividades de cooperación que se hubiesen formalizado durante su vigencia y “Las Partes” deberán continuar con sus respectivas responsabilidades especificadas en este Acuerdo. </w:t>
            </w:r>
          </w:p>
          <w:bookmarkEnd w:id="9"/>
          <w:bookmarkEnd w:id="10"/>
          <w:bookmarkEnd w:id="11"/>
          <w:p w14:paraId="4AD81890" w14:textId="77777777" w:rsidR="0008133C" w:rsidRPr="0008133C" w:rsidRDefault="0008133C" w:rsidP="0008133C">
            <w:pPr>
              <w:rPr>
                <w:rFonts w:ascii="Arial" w:hAnsi="Arial" w:cs="Arial"/>
                <w:sz w:val="20"/>
                <w:szCs w:val="20"/>
              </w:rPr>
            </w:pPr>
          </w:p>
          <w:p w14:paraId="5F33361C" w14:textId="77777777" w:rsidR="0008133C" w:rsidRPr="0008133C" w:rsidRDefault="0008133C" w:rsidP="0008133C">
            <w:pPr>
              <w:jc w:val="center"/>
              <w:rPr>
                <w:rFonts w:ascii="Arial" w:hAnsi="Arial" w:cs="Arial"/>
                <w:b/>
                <w:sz w:val="20"/>
                <w:szCs w:val="20"/>
              </w:rPr>
            </w:pPr>
            <w:r w:rsidRPr="0008133C">
              <w:rPr>
                <w:rFonts w:ascii="Arial" w:hAnsi="Arial" w:cs="Arial"/>
                <w:b/>
                <w:sz w:val="20"/>
                <w:szCs w:val="20"/>
              </w:rPr>
              <w:t>ARTÍCULO XI</w:t>
            </w:r>
          </w:p>
          <w:p w14:paraId="4AAFBC4B" w14:textId="77777777" w:rsidR="0008133C" w:rsidRPr="0008133C" w:rsidRDefault="0008133C" w:rsidP="0008133C">
            <w:pPr>
              <w:jc w:val="center"/>
              <w:rPr>
                <w:rFonts w:ascii="Arial" w:hAnsi="Arial" w:cs="Arial"/>
                <w:b/>
                <w:sz w:val="20"/>
                <w:szCs w:val="20"/>
              </w:rPr>
            </w:pPr>
            <w:r w:rsidRPr="0008133C">
              <w:rPr>
                <w:rFonts w:ascii="Arial" w:hAnsi="Arial" w:cs="Arial"/>
                <w:b/>
                <w:sz w:val="20"/>
                <w:szCs w:val="20"/>
              </w:rPr>
              <w:t>Modificaciones</w:t>
            </w:r>
          </w:p>
          <w:p w14:paraId="52D76735" w14:textId="77777777" w:rsidR="0008133C" w:rsidRPr="0008133C" w:rsidRDefault="0008133C" w:rsidP="0008133C">
            <w:pPr>
              <w:jc w:val="both"/>
              <w:rPr>
                <w:rFonts w:ascii="Arial" w:hAnsi="Arial" w:cs="Arial"/>
                <w:sz w:val="20"/>
                <w:szCs w:val="20"/>
              </w:rPr>
            </w:pPr>
            <w:r w:rsidRPr="0008133C">
              <w:rPr>
                <w:rFonts w:ascii="Arial" w:hAnsi="Arial" w:cs="Arial"/>
                <w:sz w:val="20"/>
                <w:szCs w:val="20"/>
              </w:rPr>
              <w:t>“Las Partes” convienen en que el presente Instrumento Jurídico sólo podrá ser modificado mediante la firma del Acuerdo Modificatorio correspondiente.</w:t>
            </w:r>
          </w:p>
          <w:p w14:paraId="2C9F2D8D" w14:textId="77777777" w:rsidR="0008133C" w:rsidRPr="0008133C" w:rsidRDefault="0008133C" w:rsidP="0008133C">
            <w:pPr>
              <w:jc w:val="center"/>
              <w:rPr>
                <w:rFonts w:ascii="Arial" w:hAnsi="Arial" w:cs="Arial"/>
                <w:sz w:val="20"/>
                <w:szCs w:val="20"/>
              </w:rPr>
            </w:pPr>
          </w:p>
          <w:p w14:paraId="71A35722" w14:textId="77777777" w:rsidR="0008133C" w:rsidRPr="0008133C" w:rsidRDefault="0008133C" w:rsidP="0008133C">
            <w:pPr>
              <w:jc w:val="center"/>
              <w:rPr>
                <w:rFonts w:ascii="Arial" w:hAnsi="Arial" w:cs="Arial"/>
                <w:b/>
                <w:sz w:val="20"/>
                <w:szCs w:val="20"/>
                <w:lang w:val="es-MX" w:eastAsia="es-MX"/>
              </w:rPr>
            </w:pPr>
            <w:bookmarkStart w:id="12" w:name="_Hlk181095804"/>
            <w:r w:rsidRPr="0008133C">
              <w:rPr>
                <w:rFonts w:ascii="Arial" w:hAnsi="Arial" w:cs="Arial"/>
                <w:b/>
                <w:sz w:val="20"/>
                <w:szCs w:val="20"/>
                <w:lang w:val="es-MX" w:eastAsia="es-MX"/>
              </w:rPr>
              <w:t>ARTÍCULO XII</w:t>
            </w:r>
          </w:p>
          <w:p w14:paraId="2252962F" w14:textId="77777777" w:rsidR="0008133C" w:rsidRPr="0008133C" w:rsidRDefault="0008133C" w:rsidP="0008133C">
            <w:pPr>
              <w:jc w:val="center"/>
              <w:rPr>
                <w:rFonts w:ascii="Arial" w:hAnsi="Arial" w:cs="Arial"/>
                <w:b/>
                <w:sz w:val="20"/>
                <w:szCs w:val="20"/>
                <w:lang w:val="es-MX" w:eastAsia="es-MX"/>
              </w:rPr>
            </w:pPr>
            <w:r w:rsidRPr="0008133C">
              <w:rPr>
                <w:rFonts w:ascii="Arial" w:hAnsi="Arial" w:cs="Arial"/>
                <w:b/>
                <w:sz w:val="20"/>
                <w:szCs w:val="20"/>
                <w:lang w:val="es-MX" w:eastAsia="es-MX"/>
              </w:rPr>
              <w:t>Responsabilidad Civil</w:t>
            </w:r>
          </w:p>
          <w:p w14:paraId="55585307" w14:textId="77777777" w:rsidR="0008133C" w:rsidRPr="0008133C" w:rsidRDefault="0008133C" w:rsidP="0008133C">
            <w:pPr>
              <w:jc w:val="both"/>
              <w:rPr>
                <w:rFonts w:ascii="Arial" w:hAnsi="Arial" w:cs="Arial"/>
                <w:sz w:val="20"/>
                <w:szCs w:val="20"/>
              </w:rPr>
            </w:pPr>
            <w:bookmarkStart w:id="13" w:name="_Hlk181001944"/>
            <w:r w:rsidRPr="0008133C">
              <w:rPr>
                <w:rFonts w:ascii="Arial" w:hAnsi="Arial" w:cs="Arial"/>
                <w:sz w:val="20"/>
                <w:szCs w:val="20"/>
              </w:rPr>
              <w:t>“Las Partes” se eximen de cualquier responsabilidad que pudiera generarse con motivo de la ejecución de las actividades de cooperación a que se refiere el presente Acuerdo, salvo en el caso de negligencia grave o conducta dolosa.</w:t>
            </w:r>
          </w:p>
          <w:bookmarkEnd w:id="12"/>
          <w:bookmarkEnd w:id="13"/>
          <w:p w14:paraId="38761819" w14:textId="77777777" w:rsidR="0008133C" w:rsidRPr="0008133C" w:rsidRDefault="0008133C" w:rsidP="0008133C">
            <w:pPr>
              <w:jc w:val="both"/>
              <w:rPr>
                <w:rFonts w:ascii="Arial" w:hAnsi="Arial" w:cs="Arial"/>
                <w:sz w:val="20"/>
                <w:szCs w:val="20"/>
              </w:rPr>
            </w:pPr>
          </w:p>
          <w:p w14:paraId="258747C8" w14:textId="77777777" w:rsidR="0008133C" w:rsidRPr="0008133C" w:rsidRDefault="0008133C" w:rsidP="0008133C">
            <w:pPr>
              <w:jc w:val="center"/>
              <w:rPr>
                <w:rFonts w:ascii="Arial" w:hAnsi="Arial" w:cs="Arial"/>
                <w:b/>
                <w:bCs/>
                <w:sz w:val="20"/>
                <w:szCs w:val="20"/>
              </w:rPr>
            </w:pPr>
            <w:bookmarkStart w:id="14" w:name="_Hlk181094913"/>
            <w:r w:rsidRPr="0008133C">
              <w:rPr>
                <w:rFonts w:ascii="Arial" w:hAnsi="Arial" w:cs="Arial"/>
                <w:b/>
                <w:bCs/>
                <w:sz w:val="20"/>
                <w:szCs w:val="20"/>
              </w:rPr>
              <w:t>ARTICULO XIII</w:t>
            </w:r>
          </w:p>
          <w:p w14:paraId="51D98F2F" w14:textId="77777777" w:rsidR="0008133C" w:rsidRPr="0008133C" w:rsidRDefault="0008133C" w:rsidP="0008133C">
            <w:pPr>
              <w:jc w:val="center"/>
              <w:rPr>
                <w:rFonts w:ascii="Arial" w:hAnsi="Arial" w:cs="Arial"/>
                <w:sz w:val="20"/>
                <w:szCs w:val="20"/>
              </w:rPr>
            </w:pPr>
            <w:r w:rsidRPr="0008133C">
              <w:rPr>
                <w:rFonts w:ascii="Arial" w:hAnsi="Arial" w:cs="Arial"/>
                <w:b/>
                <w:bCs/>
                <w:sz w:val="20"/>
                <w:szCs w:val="20"/>
              </w:rPr>
              <w:t>Fuerza Mayor</w:t>
            </w:r>
          </w:p>
          <w:p w14:paraId="2256DB83" w14:textId="77777777" w:rsidR="0008133C" w:rsidRPr="0008133C" w:rsidRDefault="0008133C" w:rsidP="0008133C">
            <w:pPr>
              <w:jc w:val="both"/>
              <w:rPr>
                <w:rFonts w:ascii="Arial" w:hAnsi="Arial" w:cs="Arial"/>
                <w:sz w:val="20"/>
                <w:szCs w:val="20"/>
              </w:rPr>
            </w:pPr>
            <w:bookmarkStart w:id="15" w:name="_Hlk181095254"/>
            <w:r w:rsidRPr="0008133C">
              <w:rPr>
                <w:rFonts w:ascii="Arial" w:hAnsi="Arial" w:cs="Arial"/>
                <w:sz w:val="20"/>
                <w:szCs w:val="20"/>
              </w:rPr>
              <w:t xml:space="preserve">Ninguna parte será responsable de cualquier incumplimiento o retraso en el cumplimiento de este Acuerdo, cuando dicho incumplimiento o retraso se deba a Fuerza Mayor, guerra, conflicto armado, disturbios civiles, disturbios, restricciones legales, rebeliones, huelgas, desastres naturales, pandemias o cualquier otra causa más allá del control de “Las Partes”; siempre que la </w:t>
            </w:r>
            <w:r w:rsidRPr="0008133C">
              <w:rPr>
                <w:rFonts w:ascii="Arial" w:hAnsi="Arial" w:cs="Arial"/>
                <w:sz w:val="20"/>
                <w:szCs w:val="20"/>
              </w:rPr>
              <w:lastRenderedPageBreak/>
              <w:t>notificación por escrito del inicio y del cese de las circunstancias que excusan el cumplimiento se realice dentro de los 30 días naturales posteriores a éstas.</w:t>
            </w:r>
          </w:p>
          <w:bookmarkEnd w:id="14"/>
          <w:bookmarkEnd w:id="15"/>
          <w:p w14:paraId="792FF778" w14:textId="77777777" w:rsidR="0008133C" w:rsidRPr="0008133C" w:rsidRDefault="0008133C" w:rsidP="0008133C">
            <w:pPr>
              <w:rPr>
                <w:rFonts w:ascii="Arial" w:hAnsi="Arial" w:cs="Arial"/>
                <w:sz w:val="20"/>
                <w:szCs w:val="20"/>
              </w:rPr>
            </w:pPr>
          </w:p>
          <w:p w14:paraId="4035B05A" w14:textId="77777777" w:rsidR="0008133C" w:rsidRPr="0008133C" w:rsidRDefault="0008133C" w:rsidP="0008133C">
            <w:pPr>
              <w:jc w:val="center"/>
              <w:rPr>
                <w:rFonts w:ascii="Arial" w:hAnsi="Arial" w:cs="Arial"/>
                <w:b/>
                <w:sz w:val="20"/>
                <w:szCs w:val="20"/>
              </w:rPr>
            </w:pPr>
            <w:bookmarkStart w:id="16" w:name="_Hlk163668597"/>
            <w:r w:rsidRPr="0008133C">
              <w:rPr>
                <w:rFonts w:ascii="Arial" w:hAnsi="Arial" w:cs="Arial"/>
                <w:b/>
                <w:sz w:val="20"/>
                <w:szCs w:val="20"/>
              </w:rPr>
              <w:t>ARTÍCULO XIV</w:t>
            </w:r>
          </w:p>
          <w:p w14:paraId="66BB4CFA" w14:textId="77777777" w:rsidR="0008133C" w:rsidRPr="0008133C" w:rsidRDefault="0008133C" w:rsidP="0008133C">
            <w:pPr>
              <w:jc w:val="center"/>
              <w:rPr>
                <w:rFonts w:ascii="Arial" w:hAnsi="Arial" w:cs="Arial"/>
                <w:b/>
                <w:sz w:val="20"/>
                <w:szCs w:val="20"/>
              </w:rPr>
            </w:pPr>
            <w:r w:rsidRPr="0008133C">
              <w:rPr>
                <w:rFonts w:ascii="Arial" w:hAnsi="Arial" w:cs="Arial"/>
                <w:b/>
                <w:sz w:val="20"/>
                <w:szCs w:val="20"/>
              </w:rPr>
              <w:t>Solución de Controversias</w:t>
            </w:r>
          </w:p>
          <w:p w14:paraId="3A84FC52" w14:textId="77777777" w:rsidR="0008133C" w:rsidRPr="0008133C" w:rsidRDefault="0008133C" w:rsidP="0008133C">
            <w:pPr>
              <w:jc w:val="both"/>
              <w:rPr>
                <w:rFonts w:ascii="Arial" w:hAnsi="Arial" w:cs="Arial"/>
                <w:sz w:val="20"/>
                <w:szCs w:val="20"/>
              </w:rPr>
            </w:pPr>
            <w:bookmarkStart w:id="17" w:name="_Hlk167884148"/>
            <w:r w:rsidRPr="0008133C">
              <w:rPr>
                <w:rFonts w:ascii="Arial" w:hAnsi="Arial" w:cs="Arial"/>
                <w:sz w:val="20"/>
                <w:szCs w:val="20"/>
              </w:rPr>
              <w:t xml:space="preserve">El presente instrumento es producto de la buena fe, por lo que cualquier diferencia derivada de la interpretación o aplicación del presente Acuerdo, será resuelta por “Las Partes”, a través de los responsables designados en el artículo denominado </w:t>
            </w:r>
            <w:r w:rsidRPr="0008133C">
              <w:rPr>
                <w:rFonts w:ascii="Arial" w:hAnsi="Arial" w:cs="Arial"/>
                <w:i/>
                <w:iCs/>
                <w:sz w:val="20"/>
                <w:szCs w:val="20"/>
              </w:rPr>
              <w:t>“Responsables”</w:t>
            </w:r>
            <w:r w:rsidRPr="0008133C">
              <w:rPr>
                <w:rFonts w:ascii="Arial" w:hAnsi="Arial" w:cs="Arial"/>
                <w:sz w:val="20"/>
                <w:szCs w:val="20"/>
              </w:rPr>
              <w:t xml:space="preserve"> del presente instrumento jurídico.</w:t>
            </w:r>
            <w:bookmarkEnd w:id="16"/>
            <w:bookmarkEnd w:id="17"/>
          </w:p>
          <w:bookmarkEnd w:id="6"/>
          <w:p w14:paraId="17171799" w14:textId="77777777" w:rsidR="00C90A81" w:rsidRPr="0008133C" w:rsidRDefault="00C90A81" w:rsidP="00C90A81">
            <w:pPr>
              <w:rPr>
                <w:rFonts w:ascii="Arial" w:hAnsi="Arial" w:cs="Arial"/>
                <w:b/>
                <w:sz w:val="20"/>
                <w:szCs w:val="20"/>
              </w:rPr>
            </w:pPr>
          </w:p>
          <w:p w14:paraId="10387A36" w14:textId="6D2E6EA1" w:rsidR="009B7D95" w:rsidRPr="0008133C" w:rsidRDefault="009B7D95" w:rsidP="009B7D95">
            <w:pPr>
              <w:jc w:val="center"/>
              <w:rPr>
                <w:rFonts w:ascii="Arial" w:hAnsi="Arial" w:cs="Arial"/>
                <w:b/>
                <w:sz w:val="20"/>
                <w:szCs w:val="20"/>
              </w:rPr>
            </w:pPr>
            <w:r w:rsidRPr="0008133C">
              <w:rPr>
                <w:rFonts w:ascii="Arial" w:hAnsi="Arial" w:cs="Arial"/>
                <w:b/>
                <w:sz w:val="20"/>
                <w:szCs w:val="20"/>
              </w:rPr>
              <w:t>ARTÍCULO X</w:t>
            </w:r>
            <w:r w:rsidR="0008133C" w:rsidRPr="0008133C">
              <w:rPr>
                <w:rFonts w:ascii="Arial" w:hAnsi="Arial" w:cs="Arial"/>
                <w:b/>
                <w:sz w:val="20"/>
                <w:szCs w:val="20"/>
              </w:rPr>
              <w:t>V</w:t>
            </w:r>
          </w:p>
          <w:p w14:paraId="61B51D04" w14:textId="77777777" w:rsidR="009B7D95" w:rsidRPr="0008133C" w:rsidRDefault="009B7D95" w:rsidP="009B7D95">
            <w:pPr>
              <w:jc w:val="center"/>
              <w:rPr>
                <w:rFonts w:ascii="Arial" w:hAnsi="Arial" w:cs="Arial"/>
                <w:b/>
                <w:sz w:val="20"/>
                <w:szCs w:val="20"/>
              </w:rPr>
            </w:pPr>
            <w:r w:rsidRPr="0008133C">
              <w:rPr>
                <w:rFonts w:ascii="Arial" w:hAnsi="Arial" w:cs="Arial"/>
                <w:b/>
                <w:sz w:val="20"/>
                <w:szCs w:val="20"/>
              </w:rPr>
              <w:t>Disposiciones Finales</w:t>
            </w:r>
          </w:p>
          <w:p w14:paraId="7C271384" w14:textId="09F05843" w:rsidR="009B7D95" w:rsidRPr="0008133C" w:rsidRDefault="009B7D95" w:rsidP="009B7D95">
            <w:pPr>
              <w:jc w:val="both"/>
              <w:rPr>
                <w:rFonts w:ascii="Arial" w:hAnsi="Arial" w:cs="Arial"/>
                <w:sz w:val="20"/>
                <w:szCs w:val="20"/>
              </w:rPr>
            </w:pPr>
            <w:r w:rsidRPr="0008133C">
              <w:rPr>
                <w:rFonts w:ascii="Arial" w:hAnsi="Arial" w:cs="Arial"/>
                <w:sz w:val="20"/>
                <w:szCs w:val="20"/>
              </w:rPr>
              <w:t xml:space="preserve">Firmado en </w:t>
            </w:r>
            <w:r w:rsidR="00C97FAD" w:rsidRPr="0008133C">
              <w:rPr>
                <w:rFonts w:ascii="Arial" w:hAnsi="Arial" w:cs="Arial"/>
                <w:sz w:val="20"/>
                <w:szCs w:val="20"/>
              </w:rPr>
              <w:t xml:space="preserve">tres </w:t>
            </w:r>
            <w:r w:rsidRPr="0008133C">
              <w:rPr>
                <w:rFonts w:ascii="Arial" w:hAnsi="Arial" w:cs="Arial"/>
                <w:sz w:val="20"/>
                <w:szCs w:val="20"/>
              </w:rPr>
              <w:t>ejemplares originales, en idioma español y en idioma inglés, siendo ambos idiomas igualmente válidos, sin embargo, en caso de divergencia en su interpretación, el texto en inglés prevalecerá.</w:t>
            </w:r>
          </w:p>
          <w:p w14:paraId="66A56A87" w14:textId="77777777" w:rsidR="009B7D95" w:rsidRPr="0008133C" w:rsidRDefault="009B7D95" w:rsidP="00C97FAD">
            <w:pPr>
              <w:jc w:val="both"/>
              <w:rPr>
                <w:rFonts w:ascii="Arial" w:hAnsi="Arial" w:cs="Arial"/>
                <w:sz w:val="20"/>
                <w:szCs w:val="20"/>
              </w:rPr>
            </w:pPr>
          </w:p>
        </w:tc>
        <w:tc>
          <w:tcPr>
            <w:tcW w:w="6965" w:type="dxa"/>
          </w:tcPr>
          <w:p w14:paraId="0B560177" w14:textId="77777777" w:rsidR="0008133C" w:rsidRPr="0008133C" w:rsidRDefault="0008133C" w:rsidP="0008133C">
            <w:pPr>
              <w:jc w:val="center"/>
              <w:rPr>
                <w:rFonts w:ascii="Arial" w:hAnsi="Arial" w:cs="Arial"/>
                <w:sz w:val="20"/>
                <w:szCs w:val="20"/>
                <w:lang w:val="en-US"/>
              </w:rPr>
            </w:pPr>
            <w:bookmarkStart w:id="18" w:name="_Hlk191582068"/>
            <w:r w:rsidRPr="0008133C">
              <w:rPr>
                <w:rFonts w:ascii="Arial" w:hAnsi="Arial" w:cs="Arial"/>
                <w:b/>
                <w:sz w:val="20"/>
                <w:szCs w:val="20"/>
                <w:lang w:val="en-US"/>
              </w:rPr>
              <w:lastRenderedPageBreak/>
              <w:t xml:space="preserve">SPECIFIC COOPERATION AGREEMENT ON </w:t>
            </w:r>
            <w:r w:rsidRPr="0008133C">
              <w:rPr>
                <w:rFonts w:ascii="Arial" w:hAnsi="Arial" w:cs="Arial"/>
                <w:b/>
                <w:color w:val="FF0000"/>
                <w:sz w:val="20"/>
                <w:szCs w:val="20"/>
                <w:lang w:val="en-US"/>
              </w:rPr>
              <w:t>CENTRAL TOPIC OF THE LEGAL INSTRUMENT</w:t>
            </w:r>
            <w:r w:rsidRPr="0008133C">
              <w:rPr>
                <w:rFonts w:ascii="Arial" w:hAnsi="Arial" w:cs="Arial"/>
                <w:b/>
                <w:sz w:val="20"/>
                <w:szCs w:val="20"/>
                <w:lang w:val="en-US"/>
              </w:rPr>
              <w:t xml:space="preserve"> BETWEEN THE INSTITUTO POLITÉCNICO NACIONAL OF THE UNITED MEXICAN STATES AND </w:t>
            </w:r>
            <w:r w:rsidRPr="0008133C">
              <w:rPr>
                <w:rFonts w:ascii="Arial" w:hAnsi="Arial" w:cs="Arial"/>
                <w:b/>
                <w:color w:val="FF0000"/>
                <w:sz w:val="20"/>
                <w:szCs w:val="20"/>
                <w:lang w:val="en-US"/>
              </w:rPr>
              <w:t>NAME OF THE COUNTERPARTY AND COUNTRY</w:t>
            </w:r>
          </w:p>
          <w:p w14:paraId="020184F9" w14:textId="77777777" w:rsidR="0008133C" w:rsidRPr="0008133C" w:rsidRDefault="0008133C" w:rsidP="0008133C">
            <w:pPr>
              <w:rPr>
                <w:rFonts w:ascii="Arial" w:hAnsi="Arial" w:cs="Arial"/>
                <w:sz w:val="20"/>
                <w:szCs w:val="20"/>
                <w:lang w:val="en-US"/>
              </w:rPr>
            </w:pPr>
          </w:p>
          <w:p w14:paraId="7C67FEF7" w14:textId="77777777" w:rsidR="0008133C" w:rsidRPr="0008133C" w:rsidRDefault="0008133C" w:rsidP="0008133C">
            <w:pPr>
              <w:shd w:val="clear" w:color="auto" w:fill="FFFFFF"/>
              <w:jc w:val="both"/>
              <w:rPr>
                <w:rFonts w:ascii="Arial" w:hAnsi="Arial" w:cs="Arial"/>
                <w:color w:val="000000"/>
                <w:sz w:val="20"/>
                <w:szCs w:val="20"/>
                <w:lang w:val="en-US"/>
              </w:rPr>
            </w:pPr>
          </w:p>
          <w:p w14:paraId="20E70B9C" w14:textId="6B24679E" w:rsidR="0008133C" w:rsidRDefault="0008133C" w:rsidP="0008133C">
            <w:pPr>
              <w:shd w:val="clear" w:color="auto" w:fill="FFFFFF"/>
              <w:jc w:val="both"/>
              <w:rPr>
                <w:rFonts w:ascii="Arial" w:hAnsi="Arial" w:cs="Arial"/>
                <w:color w:val="000000"/>
                <w:sz w:val="20"/>
                <w:szCs w:val="20"/>
                <w:lang w:val="en-US"/>
              </w:rPr>
            </w:pPr>
            <w:r w:rsidRPr="0008133C">
              <w:rPr>
                <w:rFonts w:ascii="Arial" w:hAnsi="Arial" w:cs="Arial"/>
                <w:color w:val="000000"/>
                <w:sz w:val="20"/>
                <w:szCs w:val="20"/>
                <w:lang w:val="en-US"/>
              </w:rPr>
              <w:t xml:space="preserve">The Instituto Politécnico Nacional (IPN), of the United Mexican States and </w:t>
            </w:r>
            <w:r w:rsidRPr="0008133C">
              <w:rPr>
                <w:rFonts w:ascii="Arial" w:hAnsi="Arial" w:cs="Arial"/>
                <w:b/>
                <w:color w:val="FF0000"/>
                <w:sz w:val="20"/>
                <w:szCs w:val="20"/>
                <w:lang w:val="en-US"/>
              </w:rPr>
              <w:t>Name of the counterparty, (acronym) and country</w:t>
            </w:r>
            <w:r w:rsidRPr="0008133C">
              <w:rPr>
                <w:rFonts w:ascii="Arial" w:hAnsi="Arial" w:cs="Arial"/>
                <w:color w:val="000000"/>
                <w:sz w:val="20"/>
                <w:szCs w:val="20"/>
                <w:lang w:val="en-US"/>
              </w:rPr>
              <w:t>, hereinafter referred to as “The Parties”;</w:t>
            </w:r>
          </w:p>
          <w:p w14:paraId="6EA80425" w14:textId="3EB3E113" w:rsidR="0008133C" w:rsidRDefault="0008133C" w:rsidP="0008133C">
            <w:pPr>
              <w:shd w:val="clear" w:color="auto" w:fill="FFFFFF"/>
              <w:jc w:val="both"/>
              <w:rPr>
                <w:rFonts w:ascii="Arial" w:hAnsi="Arial" w:cs="Arial"/>
                <w:color w:val="000000"/>
                <w:sz w:val="20"/>
                <w:szCs w:val="20"/>
                <w:lang w:val="en-US"/>
              </w:rPr>
            </w:pPr>
          </w:p>
          <w:p w14:paraId="15CE6375" w14:textId="06DCC596" w:rsidR="0008133C" w:rsidRPr="0008133C" w:rsidRDefault="0008133C" w:rsidP="0008133C">
            <w:pPr>
              <w:shd w:val="clear" w:color="auto" w:fill="FFFFFF"/>
              <w:jc w:val="both"/>
              <w:rPr>
                <w:rFonts w:ascii="Arial" w:hAnsi="Arial" w:cs="Arial"/>
                <w:color w:val="000000"/>
                <w:sz w:val="20"/>
                <w:szCs w:val="20"/>
                <w:lang w:val="en-US"/>
              </w:rPr>
            </w:pPr>
            <w:r>
              <w:rPr>
                <w:rFonts w:ascii="Arial" w:hAnsi="Arial" w:cs="Arial"/>
                <w:color w:val="000000"/>
                <w:sz w:val="20"/>
                <w:szCs w:val="20"/>
                <w:lang w:val="en-US"/>
              </w:rPr>
              <w:t>“</w:t>
            </w:r>
            <w:r w:rsidRPr="0008133C">
              <w:rPr>
                <w:rFonts w:ascii="Arial" w:hAnsi="Arial" w:cs="Arial"/>
                <w:color w:val="000000"/>
                <w:sz w:val="20"/>
                <w:szCs w:val="20"/>
                <w:lang w:val="en-US"/>
              </w:rPr>
              <w:t>The</w:t>
            </w:r>
            <w:r>
              <w:rPr>
                <w:rFonts w:ascii="Arial" w:hAnsi="Arial" w:cs="Arial"/>
                <w:color w:val="000000"/>
                <w:sz w:val="20"/>
                <w:szCs w:val="20"/>
                <w:lang w:val="en-US"/>
              </w:rPr>
              <w:t>”</w:t>
            </w:r>
            <w:r w:rsidRPr="0008133C">
              <w:rPr>
                <w:rFonts w:ascii="Arial" w:hAnsi="Arial" w:cs="Arial"/>
                <w:color w:val="000000"/>
                <w:sz w:val="20"/>
                <w:szCs w:val="20"/>
                <w:lang w:val="en-US"/>
              </w:rPr>
              <w:t xml:space="preserve"> Parties </w:t>
            </w:r>
            <w:r>
              <w:rPr>
                <w:rFonts w:ascii="Arial" w:hAnsi="Arial" w:cs="Arial"/>
                <w:color w:val="000000"/>
                <w:sz w:val="20"/>
                <w:szCs w:val="20"/>
                <w:lang w:val="en-US"/>
              </w:rPr>
              <w:t xml:space="preserve">manifest </w:t>
            </w:r>
            <w:r w:rsidRPr="0008133C">
              <w:rPr>
                <w:rFonts w:ascii="Arial" w:hAnsi="Arial" w:cs="Arial"/>
                <w:color w:val="000000"/>
                <w:sz w:val="20"/>
                <w:szCs w:val="20"/>
                <w:lang w:val="en-US"/>
              </w:rPr>
              <w:t>that:</w:t>
            </w:r>
          </w:p>
          <w:p w14:paraId="5AB52AD3" w14:textId="77777777" w:rsidR="0008133C" w:rsidRPr="0008133C" w:rsidRDefault="0008133C" w:rsidP="0008133C">
            <w:pPr>
              <w:jc w:val="both"/>
              <w:rPr>
                <w:rFonts w:ascii="Arial" w:hAnsi="Arial" w:cs="Arial"/>
                <w:b/>
                <w:sz w:val="20"/>
                <w:szCs w:val="20"/>
                <w:lang w:val="en-US"/>
              </w:rPr>
            </w:pPr>
          </w:p>
          <w:p w14:paraId="7338C19B" w14:textId="2F10074A" w:rsidR="0008133C" w:rsidRPr="0008133C" w:rsidRDefault="0008133C" w:rsidP="0008133C">
            <w:pPr>
              <w:shd w:val="clear" w:color="auto" w:fill="FFFFFF"/>
              <w:jc w:val="both"/>
              <w:rPr>
                <w:rFonts w:ascii="Arial" w:hAnsi="Arial" w:cs="Arial"/>
                <w:sz w:val="20"/>
                <w:szCs w:val="20"/>
                <w:lang w:val="en-US"/>
              </w:rPr>
            </w:pPr>
            <w:r w:rsidRPr="0008133C">
              <w:rPr>
                <w:rFonts w:ascii="Arial" w:hAnsi="Arial" w:cs="Arial"/>
                <w:b/>
                <w:sz w:val="20"/>
                <w:szCs w:val="20"/>
                <w:lang w:val="en-US"/>
              </w:rPr>
              <w:t xml:space="preserve">ENCOURAGED </w:t>
            </w:r>
            <w:r w:rsidRPr="0008133C">
              <w:rPr>
                <w:rFonts w:ascii="Arial" w:hAnsi="Arial" w:cs="Arial"/>
                <w:sz w:val="20"/>
                <w:szCs w:val="20"/>
                <w:lang w:val="en-US"/>
              </w:rPr>
              <w:t>by the desire to promote ties of friendship and cooperation in areas of common interest;</w:t>
            </w:r>
          </w:p>
          <w:p w14:paraId="63685928" w14:textId="77777777" w:rsidR="0008133C" w:rsidRPr="0008133C" w:rsidRDefault="0008133C" w:rsidP="0008133C">
            <w:pPr>
              <w:shd w:val="clear" w:color="auto" w:fill="FFFFFF"/>
              <w:jc w:val="both"/>
              <w:rPr>
                <w:rFonts w:ascii="Arial" w:hAnsi="Arial" w:cs="Arial"/>
                <w:sz w:val="20"/>
                <w:szCs w:val="20"/>
                <w:lang w:val="en-US"/>
              </w:rPr>
            </w:pPr>
          </w:p>
          <w:p w14:paraId="0D68EB02" w14:textId="77777777" w:rsidR="0008133C" w:rsidRDefault="0008133C" w:rsidP="0008133C">
            <w:pPr>
              <w:jc w:val="both"/>
              <w:rPr>
                <w:rFonts w:ascii="Arial" w:hAnsi="Arial" w:cs="Arial"/>
                <w:b/>
                <w:sz w:val="20"/>
                <w:szCs w:val="20"/>
                <w:lang w:val="en-US"/>
              </w:rPr>
            </w:pPr>
          </w:p>
          <w:p w14:paraId="35314B7E" w14:textId="5E94CC27" w:rsidR="0008133C" w:rsidRPr="0008133C" w:rsidRDefault="0008133C" w:rsidP="0008133C">
            <w:pPr>
              <w:jc w:val="both"/>
              <w:rPr>
                <w:rFonts w:ascii="Arial" w:hAnsi="Arial" w:cs="Arial"/>
                <w:b/>
                <w:sz w:val="20"/>
                <w:szCs w:val="20"/>
                <w:lang w:val="en-US"/>
              </w:rPr>
            </w:pPr>
            <w:r w:rsidRPr="0008133C">
              <w:rPr>
                <w:rFonts w:ascii="Arial" w:hAnsi="Arial" w:cs="Arial"/>
                <w:b/>
                <w:sz w:val="20"/>
                <w:szCs w:val="20"/>
                <w:lang w:val="en-US"/>
              </w:rPr>
              <w:t xml:space="preserve">BEARING IN MIND </w:t>
            </w:r>
            <w:r w:rsidRPr="0008133C">
              <w:rPr>
                <w:rFonts w:ascii="Arial" w:hAnsi="Arial" w:cs="Arial"/>
                <w:sz w:val="20"/>
                <w:szCs w:val="20"/>
                <w:lang w:val="en-US"/>
              </w:rPr>
              <w:t xml:space="preserve">the provisions of the General Cooperation Agreement between the Instituto Politécnico Nacional of the United Mexican States and the </w:t>
            </w:r>
            <w:r w:rsidRPr="0008133C">
              <w:rPr>
                <w:rFonts w:ascii="Arial" w:hAnsi="Arial" w:cs="Arial"/>
                <w:b/>
                <w:color w:val="FF0000"/>
                <w:sz w:val="20"/>
                <w:szCs w:val="20"/>
                <w:lang w:val="en-US"/>
              </w:rPr>
              <w:t>Name of the counterparty</w:t>
            </w:r>
            <w:r w:rsidRPr="0008133C">
              <w:rPr>
                <w:rFonts w:ascii="Arial" w:hAnsi="Arial" w:cs="Arial"/>
                <w:sz w:val="20"/>
                <w:szCs w:val="20"/>
                <w:lang w:val="en-US"/>
              </w:rPr>
              <w:t xml:space="preserve">, signed in Mexico City on__________ and in __________ on __________. </w:t>
            </w:r>
          </w:p>
          <w:p w14:paraId="3F29F332" w14:textId="77777777" w:rsidR="0008133C" w:rsidRPr="0008133C" w:rsidRDefault="0008133C" w:rsidP="0008133C">
            <w:pPr>
              <w:jc w:val="both"/>
              <w:rPr>
                <w:rFonts w:ascii="Arial" w:hAnsi="Arial" w:cs="Arial"/>
                <w:sz w:val="20"/>
                <w:szCs w:val="20"/>
                <w:lang w:val="en-US"/>
              </w:rPr>
            </w:pPr>
          </w:p>
          <w:p w14:paraId="47639783" w14:textId="77777777" w:rsidR="0008133C" w:rsidRPr="0008133C" w:rsidRDefault="0008133C" w:rsidP="0008133C">
            <w:pPr>
              <w:jc w:val="both"/>
              <w:rPr>
                <w:rFonts w:ascii="Arial" w:hAnsi="Arial" w:cs="Arial"/>
                <w:sz w:val="20"/>
                <w:szCs w:val="20"/>
                <w:lang w:val="en-US"/>
              </w:rPr>
            </w:pPr>
            <w:r w:rsidRPr="0008133C">
              <w:rPr>
                <w:rFonts w:ascii="Arial" w:hAnsi="Arial" w:cs="Arial"/>
                <w:sz w:val="20"/>
                <w:szCs w:val="20"/>
                <w:lang w:val="en-US"/>
              </w:rPr>
              <w:t>Have agreed as follows:</w:t>
            </w:r>
          </w:p>
          <w:p w14:paraId="52B847F8" w14:textId="77777777" w:rsidR="0008133C" w:rsidRPr="0008133C" w:rsidRDefault="0008133C" w:rsidP="0008133C">
            <w:pPr>
              <w:shd w:val="clear" w:color="auto" w:fill="FFFFFF"/>
              <w:jc w:val="center"/>
              <w:rPr>
                <w:rFonts w:ascii="Arial" w:hAnsi="Arial" w:cs="Arial"/>
                <w:b/>
                <w:sz w:val="20"/>
                <w:szCs w:val="20"/>
                <w:lang w:val="en-US"/>
              </w:rPr>
            </w:pPr>
            <w:r w:rsidRPr="0008133C">
              <w:rPr>
                <w:rFonts w:ascii="Arial" w:hAnsi="Arial" w:cs="Arial"/>
                <w:b/>
                <w:color w:val="000000"/>
                <w:sz w:val="20"/>
                <w:szCs w:val="20"/>
                <w:lang w:val="en-US"/>
              </w:rPr>
              <w:t>ARTICLE I</w:t>
            </w:r>
          </w:p>
          <w:p w14:paraId="02ADC499" w14:textId="77777777" w:rsidR="0008133C" w:rsidRPr="0008133C" w:rsidRDefault="0008133C" w:rsidP="0008133C">
            <w:pPr>
              <w:shd w:val="clear" w:color="auto" w:fill="FFFFFF"/>
              <w:jc w:val="center"/>
              <w:rPr>
                <w:rFonts w:ascii="Arial" w:hAnsi="Arial" w:cs="Arial"/>
                <w:b/>
                <w:sz w:val="20"/>
                <w:szCs w:val="20"/>
                <w:lang w:val="en-US"/>
              </w:rPr>
            </w:pPr>
            <w:r w:rsidRPr="0008133C">
              <w:rPr>
                <w:rFonts w:ascii="Arial" w:hAnsi="Arial" w:cs="Arial"/>
                <w:b/>
                <w:sz w:val="20"/>
                <w:szCs w:val="20"/>
                <w:lang w:val="en-US"/>
              </w:rPr>
              <w:t>Purpose</w:t>
            </w:r>
          </w:p>
          <w:p w14:paraId="5F5BCA57" w14:textId="77777777" w:rsidR="0008133C" w:rsidRPr="0008133C" w:rsidRDefault="0008133C" w:rsidP="0008133C">
            <w:pPr>
              <w:jc w:val="both"/>
              <w:rPr>
                <w:rFonts w:ascii="Arial" w:hAnsi="Arial" w:cs="Arial"/>
                <w:sz w:val="20"/>
                <w:szCs w:val="20"/>
                <w:lang w:val="en-US"/>
              </w:rPr>
            </w:pPr>
            <w:r w:rsidRPr="0008133C">
              <w:rPr>
                <w:rFonts w:ascii="Arial" w:hAnsi="Arial" w:cs="Arial"/>
                <w:sz w:val="20"/>
                <w:szCs w:val="20"/>
                <w:lang w:val="en"/>
              </w:rPr>
              <w:t xml:space="preserve">“The Parties” enter into this Agreement whose objective is </w:t>
            </w:r>
            <w:r w:rsidRPr="0008133C">
              <w:rPr>
                <w:rFonts w:ascii="Arial" w:hAnsi="Arial" w:cs="Arial"/>
                <w:b/>
                <w:color w:val="FF0000"/>
                <w:sz w:val="20"/>
                <w:szCs w:val="20"/>
                <w:lang w:val="en"/>
              </w:rPr>
              <w:t>(establish the purpose of this Agreement, according to the activities to be carried out)</w:t>
            </w:r>
            <w:r w:rsidRPr="0008133C">
              <w:rPr>
                <w:rFonts w:ascii="Arial" w:hAnsi="Arial" w:cs="Arial"/>
                <w:sz w:val="20"/>
                <w:szCs w:val="20"/>
                <w:lang w:val="en"/>
              </w:rPr>
              <w:t>.</w:t>
            </w:r>
          </w:p>
          <w:p w14:paraId="5F6E649E" w14:textId="77777777" w:rsidR="0008133C" w:rsidRPr="0008133C" w:rsidRDefault="0008133C" w:rsidP="0008133C">
            <w:pPr>
              <w:rPr>
                <w:rFonts w:ascii="Arial" w:hAnsi="Arial" w:cs="Arial"/>
                <w:b/>
                <w:sz w:val="20"/>
                <w:szCs w:val="20"/>
                <w:lang w:val="en-US"/>
              </w:rPr>
            </w:pPr>
          </w:p>
          <w:p w14:paraId="2916D94B"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ARTICLE II</w:t>
            </w:r>
          </w:p>
          <w:p w14:paraId="6C9AC831"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Definitions</w:t>
            </w:r>
          </w:p>
          <w:p w14:paraId="08FEF79D" w14:textId="77777777" w:rsidR="0008133C" w:rsidRPr="0008133C" w:rsidRDefault="0008133C" w:rsidP="0008133C">
            <w:pPr>
              <w:pStyle w:val="Prrafodelista"/>
              <w:numPr>
                <w:ilvl w:val="0"/>
                <w:numId w:val="22"/>
              </w:numPr>
              <w:rPr>
                <w:rFonts w:ascii="Arial" w:hAnsi="Arial" w:cs="Arial"/>
                <w:b/>
                <w:color w:val="FF0000"/>
                <w:sz w:val="20"/>
                <w:szCs w:val="20"/>
                <w:lang w:val="en-US"/>
              </w:rPr>
            </w:pPr>
            <w:r w:rsidRPr="0008133C">
              <w:rPr>
                <w:rFonts w:ascii="Arial" w:hAnsi="Arial" w:cs="Arial"/>
                <w:b/>
                <w:color w:val="FF0000"/>
                <w:sz w:val="20"/>
                <w:szCs w:val="20"/>
                <w:lang w:val="en-US"/>
              </w:rPr>
              <w:t>(integrate definitions to be included in the Agreement, if required)</w:t>
            </w:r>
          </w:p>
          <w:p w14:paraId="386E0698" w14:textId="77777777" w:rsidR="0008133C" w:rsidRPr="0008133C" w:rsidRDefault="0008133C" w:rsidP="0008133C">
            <w:pPr>
              <w:pStyle w:val="Prrafodelista"/>
              <w:numPr>
                <w:ilvl w:val="0"/>
                <w:numId w:val="22"/>
              </w:numPr>
              <w:rPr>
                <w:rFonts w:ascii="Arial" w:hAnsi="Arial" w:cs="Arial"/>
                <w:b/>
                <w:sz w:val="20"/>
                <w:szCs w:val="20"/>
                <w:lang w:val="en-US"/>
              </w:rPr>
            </w:pPr>
            <w:r w:rsidRPr="0008133C">
              <w:rPr>
                <w:rFonts w:ascii="Arial" w:hAnsi="Arial" w:cs="Arial"/>
                <w:b/>
                <w:sz w:val="20"/>
                <w:szCs w:val="20"/>
                <w:lang w:val="en-US"/>
              </w:rPr>
              <w:t>…</w:t>
            </w:r>
          </w:p>
          <w:p w14:paraId="6FFFD6C6" w14:textId="77777777" w:rsidR="0008133C" w:rsidRPr="0008133C" w:rsidRDefault="0008133C" w:rsidP="0008133C">
            <w:pPr>
              <w:pStyle w:val="Prrafodelista"/>
              <w:numPr>
                <w:ilvl w:val="0"/>
                <w:numId w:val="22"/>
              </w:numPr>
              <w:rPr>
                <w:rFonts w:ascii="Arial" w:hAnsi="Arial" w:cs="Arial"/>
                <w:b/>
                <w:sz w:val="20"/>
                <w:szCs w:val="20"/>
                <w:lang w:val="en-US"/>
              </w:rPr>
            </w:pPr>
            <w:r w:rsidRPr="0008133C">
              <w:rPr>
                <w:rFonts w:ascii="Arial" w:hAnsi="Arial" w:cs="Arial"/>
                <w:b/>
                <w:sz w:val="20"/>
                <w:szCs w:val="20"/>
                <w:lang w:val="en-US"/>
              </w:rPr>
              <w:t>…</w:t>
            </w:r>
          </w:p>
          <w:p w14:paraId="44DF56CD" w14:textId="77777777" w:rsidR="0008133C" w:rsidRPr="0008133C" w:rsidRDefault="0008133C" w:rsidP="0008133C">
            <w:pPr>
              <w:jc w:val="both"/>
              <w:rPr>
                <w:rFonts w:ascii="Arial" w:hAnsi="Arial" w:cs="Arial"/>
                <w:sz w:val="20"/>
                <w:szCs w:val="20"/>
                <w:lang w:val="en-US"/>
              </w:rPr>
            </w:pPr>
          </w:p>
          <w:p w14:paraId="2F25DA22" w14:textId="77777777" w:rsidR="0008133C" w:rsidRDefault="0008133C" w:rsidP="0008133C">
            <w:pPr>
              <w:jc w:val="center"/>
              <w:rPr>
                <w:rFonts w:ascii="Arial" w:hAnsi="Arial" w:cs="Arial"/>
                <w:b/>
                <w:sz w:val="20"/>
                <w:szCs w:val="20"/>
                <w:lang w:val="en-US"/>
              </w:rPr>
            </w:pPr>
          </w:p>
          <w:p w14:paraId="342CE022" w14:textId="77777777" w:rsidR="0008133C" w:rsidRDefault="0008133C" w:rsidP="0008133C">
            <w:pPr>
              <w:jc w:val="center"/>
              <w:rPr>
                <w:rFonts w:ascii="Arial" w:hAnsi="Arial" w:cs="Arial"/>
                <w:b/>
                <w:sz w:val="20"/>
                <w:szCs w:val="20"/>
                <w:lang w:val="en-US"/>
              </w:rPr>
            </w:pPr>
          </w:p>
          <w:p w14:paraId="4711CD77" w14:textId="5A2E101C"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lastRenderedPageBreak/>
              <w:t>ARTICLE III</w:t>
            </w:r>
          </w:p>
          <w:p w14:paraId="110423A7"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Obligations of “The Parties”</w:t>
            </w:r>
          </w:p>
          <w:p w14:paraId="66D873D7" w14:textId="77777777" w:rsidR="0008133C" w:rsidRPr="0008133C" w:rsidRDefault="0008133C" w:rsidP="0008133C">
            <w:pPr>
              <w:jc w:val="both"/>
              <w:rPr>
                <w:rFonts w:ascii="Arial" w:hAnsi="Arial" w:cs="Arial"/>
                <w:b/>
                <w:color w:val="000000"/>
                <w:sz w:val="20"/>
                <w:szCs w:val="20"/>
                <w:lang w:val="en-US" w:eastAsia="es-MX"/>
              </w:rPr>
            </w:pPr>
            <w:r w:rsidRPr="0008133C">
              <w:rPr>
                <w:rFonts w:ascii="Arial" w:hAnsi="Arial" w:cs="Arial"/>
                <w:b/>
                <w:color w:val="000000"/>
                <w:sz w:val="20"/>
                <w:szCs w:val="20"/>
                <w:lang w:val="en-US" w:eastAsia="es-MX"/>
              </w:rPr>
              <w:t>a) Obligations of the IPN:</w:t>
            </w:r>
          </w:p>
          <w:p w14:paraId="18E0E576" w14:textId="77777777" w:rsidR="0008133C" w:rsidRPr="0008133C" w:rsidRDefault="0008133C" w:rsidP="0008133C">
            <w:pPr>
              <w:pStyle w:val="Prrafodelista"/>
              <w:numPr>
                <w:ilvl w:val="0"/>
                <w:numId w:val="17"/>
              </w:num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w:t>
            </w:r>
          </w:p>
          <w:p w14:paraId="06CF97FE" w14:textId="77777777" w:rsidR="0008133C" w:rsidRPr="0008133C" w:rsidRDefault="0008133C" w:rsidP="0008133C">
            <w:pPr>
              <w:pStyle w:val="Prrafodelista"/>
              <w:numPr>
                <w:ilvl w:val="0"/>
                <w:numId w:val="17"/>
              </w:num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w:t>
            </w:r>
          </w:p>
          <w:p w14:paraId="6506A09F" w14:textId="77777777" w:rsidR="0008133C" w:rsidRPr="0008133C" w:rsidRDefault="0008133C" w:rsidP="0008133C">
            <w:pPr>
              <w:pStyle w:val="Prrafodelista"/>
              <w:numPr>
                <w:ilvl w:val="0"/>
                <w:numId w:val="17"/>
              </w:num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w:t>
            </w:r>
          </w:p>
          <w:p w14:paraId="4A4CDA30" w14:textId="77777777" w:rsidR="0008133C" w:rsidRPr="0008133C" w:rsidRDefault="0008133C" w:rsidP="0008133C">
            <w:pPr>
              <w:jc w:val="both"/>
              <w:rPr>
                <w:rFonts w:ascii="Arial" w:hAnsi="Arial" w:cs="Arial"/>
                <w:color w:val="000000"/>
                <w:sz w:val="20"/>
                <w:szCs w:val="20"/>
                <w:lang w:val="en-US" w:eastAsia="es-MX"/>
              </w:rPr>
            </w:pPr>
          </w:p>
          <w:p w14:paraId="015B48E5" w14:textId="77777777" w:rsidR="0008133C" w:rsidRPr="0008133C" w:rsidRDefault="0008133C" w:rsidP="0008133C">
            <w:pPr>
              <w:jc w:val="both"/>
              <w:rPr>
                <w:rFonts w:ascii="Arial" w:hAnsi="Arial" w:cs="Arial"/>
                <w:b/>
                <w:color w:val="000000"/>
                <w:sz w:val="20"/>
                <w:szCs w:val="20"/>
                <w:lang w:val="en-US" w:eastAsia="es-MX"/>
              </w:rPr>
            </w:pPr>
            <w:r w:rsidRPr="0008133C">
              <w:rPr>
                <w:rFonts w:ascii="Arial" w:hAnsi="Arial" w:cs="Arial"/>
                <w:b/>
                <w:color w:val="000000"/>
                <w:sz w:val="20"/>
                <w:szCs w:val="20"/>
                <w:lang w:val="en-US" w:eastAsia="es-MX"/>
              </w:rPr>
              <w:t xml:space="preserve">b) Obligations of the </w:t>
            </w:r>
            <w:r w:rsidRPr="0008133C">
              <w:rPr>
                <w:rFonts w:ascii="Arial" w:hAnsi="Arial" w:cs="Arial"/>
                <w:b/>
                <w:bCs/>
                <w:color w:val="FF0000"/>
                <w:sz w:val="20"/>
                <w:szCs w:val="20"/>
                <w:lang w:val="en-US"/>
              </w:rPr>
              <w:t>(Acronym of</w:t>
            </w:r>
            <w:r w:rsidRPr="0008133C">
              <w:rPr>
                <w:rFonts w:ascii="Arial" w:hAnsi="Arial" w:cs="Arial"/>
                <w:color w:val="FF0000"/>
                <w:sz w:val="20"/>
                <w:szCs w:val="20"/>
                <w:lang w:val="en-US"/>
              </w:rPr>
              <w:t xml:space="preserve"> </w:t>
            </w:r>
            <w:r w:rsidRPr="0008133C">
              <w:rPr>
                <w:rFonts w:ascii="Arial" w:hAnsi="Arial" w:cs="Arial"/>
                <w:b/>
                <w:color w:val="FF0000"/>
                <w:sz w:val="20"/>
                <w:szCs w:val="20"/>
                <w:lang w:val="en-US"/>
              </w:rPr>
              <w:t>the counterparty)</w:t>
            </w:r>
            <w:r w:rsidRPr="0008133C">
              <w:rPr>
                <w:rFonts w:ascii="Arial" w:hAnsi="Arial" w:cs="Arial"/>
                <w:b/>
                <w:color w:val="000000"/>
                <w:sz w:val="20"/>
                <w:szCs w:val="20"/>
                <w:lang w:val="en-US" w:eastAsia="es-MX"/>
              </w:rPr>
              <w:t>:</w:t>
            </w:r>
          </w:p>
          <w:p w14:paraId="26082A6C" w14:textId="77777777" w:rsidR="0008133C" w:rsidRPr="0008133C" w:rsidRDefault="0008133C" w:rsidP="0008133C">
            <w:pPr>
              <w:pStyle w:val="Prrafodelista"/>
              <w:numPr>
                <w:ilvl w:val="0"/>
                <w:numId w:val="18"/>
              </w:num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w:t>
            </w:r>
          </w:p>
          <w:p w14:paraId="225031AD" w14:textId="77777777" w:rsidR="0008133C" w:rsidRPr="0008133C" w:rsidRDefault="0008133C" w:rsidP="0008133C">
            <w:pPr>
              <w:pStyle w:val="Prrafodelista"/>
              <w:numPr>
                <w:ilvl w:val="0"/>
                <w:numId w:val="18"/>
              </w:num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w:t>
            </w:r>
          </w:p>
          <w:p w14:paraId="798E80EA" w14:textId="77777777" w:rsidR="0008133C" w:rsidRPr="0008133C" w:rsidRDefault="0008133C" w:rsidP="0008133C">
            <w:pPr>
              <w:pStyle w:val="Prrafodelista"/>
              <w:numPr>
                <w:ilvl w:val="0"/>
                <w:numId w:val="18"/>
              </w:num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w:t>
            </w:r>
          </w:p>
          <w:p w14:paraId="6AF48901"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ARTICLE IV</w:t>
            </w:r>
          </w:p>
          <w:p w14:paraId="4238D47D"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Financing</w:t>
            </w:r>
          </w:p>
          <w:p w14:paraId="193C9342" w14:textId="77777777" w:rsidR="0008133C" w:rsidRPr="0008133C" w:rsidRDefault="0008133C" w:rsidP="0008133C">
            <w:p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 xml:space="preserve">The participants will bear the costs derived from immigration procedures, payment of health permits, acquisition of the necessary insurance, transportation and any other expense arising from their participation. “The Parties” may implement financial support, if their budget availability allows it, without implying the obligation to carry out them in all the procedures. </w:t>
            </w:r>
          </w:p>
          <w:p w14:paraId="43EA0845" w14:textId="77777777" w:rsidR="0008133C" w:rsidRPr="0008133C" w:rsidRDefault="0008133C" w:rsidP="0008133C">
            <w:pPr>
              <w:jc w:val="center"/>
              <w:rPr>
                <w:rFonts w:ascii="Arial" w:hAnsi="Arial" w:cs="Arial"/>
                <w:b/>
                <w:color w:val="000000"/>
                <w:sz w:val="20"/>
                <w:szCs w:val="20"/>
                <w:lang w:val="en-US" w:eastAsia="es-MX"/>
              </w:rPr>
            </w:pPr>
          </w:p>
          <w:p w14:paraId="044C08E0"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ARTICLE V</w:t>
            </w:r>
          </w:p>
          <w:p w14:paraId="73FD29A0"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Responsible</w:t>
            </w:r>
          </w:p>
          <w:p w14:paraId="5232DE6D" w14:textId="77777777" w:rsidR="0008133C" w:rsidRPr="0008133C" w:rsidRDefault="0008133C" w:rsidP="0008133C">
            <w:pPr>
              <w:jc w:val="both"/>
              <w:rPr>
                <w:rFonts w:ascii="Arial" w:hAnsi="Arial" w:cs="Arial"/>
                <w:color w:val="000000"/>
                <w:sz w:val="20"/>
                <w:szCs w:val="20"/>
                <w:lang w:val="en-US" w:eastAsia="es-MX"/>
              </w:rPr>
            </w:pPr>
            <w:bookmarkStart w:id="19" w:name="_Hlk191581027"/>
            <w:r w:rsidRPr="0008133C">
              <w:rPr>
                <w:rFonts w:ascii="Arial" w:hAnsi="Arial" w:cs="Arial"/>
                <w:color w:val="000000"/>
                <w:sz w:val="20"/>
                <w:szCs w:val="20"/>
                <w:lang w:val="en-US" w:eastAsia="es-MX"/>
              </w:rPr>
              <w:t>“The Parties” designated as Responsible:</w:t>
            </w:r>
          </w:p>
          <w:p w14:paraId="048BECD1" w14:textId="77777777" w:rsidR="0008133C" w:rsidRPr="0008133C" w:rsidRDefault="0008133C" w:rsidP="0008133C">
            <w:pPr>
              <w:jc w:val="both"/>
              <w:rPr>
                <w:rFonts w:ascii="Arial" w:hAnsi="Arial" w:cs="Arial"/>
                <w:color w:val="000000"/>
                <w:sz w:val="20"/>
                <w:szCs w:val="20"/>
                <w:lang w:val="en-US" w:eastAsia="es-MX"/>
              </w:rPr>
            </w:pPr>
          </w:p>
          <w:p w14:paraId="0708D303" w14:textId="77777777" w:rsidR="0008133C" w:rsidRPr="0008133C" w:rsidRDefault="0008133C" w:rsidP="0008133C">
            <w:pPr>
              <w:jc w:val="both"/>
              <w:rPr>
                <w:rFonts w:ascii="Arial" w:hAnsi="Arial" w:cs="Arial"/>
                <w:b/>
                <w:color w:val="000000"/>
                <w:sz w:val="20"/>
                <w:szCs w:val="20"/>
                <w:lang w:val="en-US" w:eastAsia="es-MX"/>
              </w:rPr>
            </w:pPr>
            <w:r w:rsidRPr="0008133C">
              <w:rPr>
                <w:rFonts w:ascii="Arial" w:hAnsi="Arial" w:cs="Arial"/>
                <w:b/>
                <w:color w:val="000000"/>
                <w:sz w:val="20"/>
                <w:szCs w:val="20"/>
                <w:lang w:val="en-US" w:eastAsia="es-MX"/>
              </w:rPr>
              <w:t>On behalf of the IPN:</w:t>
            </w:r>
          </w:p>
          <w:p w14:paraId="7893DFB2" w14:textId="77777777" w:rsidR="0008133C" w:rsidRPr="0008133C" w:rsidRDefault="0008133C" w:rsidP="0008133C">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548"/>
              <w:gridCol w:w="4912"/>
            </w:tblGrid>
            <w:tr w:rsidR="0008133C" w:rsidRPr="0008133C" w14:paraId="02505881" w14:textId="77777777" w:rsidTr="007B72EB">
              <w:tc>
                <w:tcPr>
                  <w:tcW w:w="2263" w:type="dxa"/>
                </w:tcPr>
                <w:p w14:paraId="5BF9A60D"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Area:</w:t>
                  </w:r>
                </w:p>
              </w:tc>
              <w:tc>
                <w:tcPr>
                  <w:tcW w:w="6466" w:type="dxa"/>
                </w:tcPr>
                <w:p w14:paraId="13641A44" w14:textId="77777777" w:rsidR="0008133C" w:rsidRPr="0008133C" w:rsidRDefault="0008133C" w:rsidP="0008133C">
                  <w:pPr>
                    <w:jc w:val="both"/>
                    <w:rPr>
                      <w:rFonts w:ascii="Arial" w:hAnsi="Arial" w:cs="Arial"/>
                      <w:sz w:val="20"/>
                      <w:szCs w:val="20"/>
                      <w:lang w:val="es-MX"/>
                    </w:rPr>
                  </w:pPr>
                </w:p>
              </w:tc>
            </w:tr>
            <w:tr w:rsidR="0008133C" w:rsidRPr="0008133C" w14:paraId="3B3AA7CA" w14:textId="77777777" w:rsidTr="007B72EB">
              <w:tc>
                <w:tcPr>
                  <w:tcW w:w="2263" w:type="dxa"/>
                </w:tcPr>
                <w:p w14:paraId="5F60105F" w14:textId="77777777" w:rsidR="0008133C" w:rsidRPr="0008133C" w:rsidRDefault="0008133C" w:rsidP="0008133C">
                  <w:pPr>
                    <w:jc w:val="both"/>
                    <w:rPr>
                      <w:rFonts w:ascii="Arial" w:hAnsi="Arial" w:cs="Arial"/>
                      <w:sz w:val="20"/>
                      <w:szCs w:val="20"/>
                      <w:lang w:val="es-MX"/>
                    </w:rPr>
                  </w:pPr>
                  <w:r w:rsidRPr="0008133C">
                    <w:rPr>
                      <w:rFonts w:ascii="Arial" w:hAnsi="Arial" w:cs="Arial"/>
                      <w:color w:val="000000"/>
                      <w:sz w:val="20"/>
                      <w:szCs w:val="20"/>
                      <w:lang w:val="en-US" w:eastAsia="es-MX"/>
                    </w:rPr>
                    <w:t>Phone</w:t>
                  </w:r>
                  <w:r w:rsidRPr="0008133C">
                    <w:rPr>
                      <w:rFonts w:ascii="Arial" w:hAnsi="Arial" w:cs="Arial"/>
                      <w:sz w:val="20"/>
                      <w:szCs w:val="20"/>
                      <w:lang w:val="es-MX"/>
                    </w:rPr>
                    <w:t>:</w:t>
                  </w:r>
                </w:p>
              </w:tc>
              <w:tc>
                <w:tcPr>
                  <w:tcW w:w="6466" w:type="dxa"/>
                </w:tcPr>
                <w:p w14:paraId="0360FF9C" w14:textId="77777777" w:rsidR="0008133C" w:rsidRPr="0008133C" w:rsidRDefault="0008133C" w:rsidP="0008133C">
                  <w:pPr>
                    <w:tabs>
                      <w:tab w:val="left" w:pos="3831"/>
                    </w:tabs>
                    <w:jc w:val="both"/>
                    <w:rPr>
                      <w:rFonts w:ascii="Arial" w:hAnsi="Arial" w:cs="Arial"/>
                      <w:sz w:val="20"/>
                      <w:szCs w:val="20"/>
                      <w:lang w:val="es-MX"/>
                    </w:rPr>
                  </w:pPr>
                  <w:r w:rsidRPr="0008133C">
                    <w:rPr>
                      <w:rFonts w:ascii="Arial" w:hAnsi="Arial" w:cs="Arial"/>
                      <w:sz w:val="20"/>
                      <w:szCs w:val="20"/>
                      <w:lang w:val="es-MX"/>
                    </w:rPr>
                    <w:tab/>
                  </w:r>
                </w:p>
              </w:tc>
            </w:tr>
            <w:tr w:rsidR="0008133C" w:rsidRPr="0008133C" w14:paraId="759E45C6" w14:textId="77777777" w:rsidTr="007B72EB">
              <w:tc>
                <w:tcPr>
                  <w:tcW w:w="2263" w:type="dxa"/>
                </w:tcPr>
                <w:p w14:paraId="5443B8FD"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Extension:</w:t>
                  </w:r>
                </w:p>
              </w:tc>
              <w:tc>
                <w:tcPr>
                  <w:tcW w:w="6466" w:type="dxa"/>
                </w:tcPr>
                <w:p w14:paraId="451C9C20" w14:textId="77777777" w:rsidR="0008133C" w:rsidRPr="0008133C" w:rsidRDefault="0008133C" w:rsidP="0008133C">
                  <w:pPr>
                    <w:jc w:val="both"/>
                    <w:rPr>
                      <w:rFonts w:ascii="Arial" w:hAnsi="Arial" w:cs="Arial"/>
                      <w:sz w:val="20"/>
                      <w:szCs w:val="20"/>
                      <w:lang w:val="es-MX"/>
                    </w:rPr>
                  </w:pPr>
                </w:p>
              </w:tc>
            </w:tr>
            <w:tr w:rsidR="0008133C" w:rsidRPr="0008133C" w14:paraId="0883AB0A" w14:textId="77777777" w:rsidTr="007B72EB">
              <w:tc>
                <w:tcPr>
                  <w:tcW w:w="2263" w:type="dxa"/>
                </w:tcPr>
                <w:p w14:paraId="53E7A814" w14:textId="77777777" w:rsidR="0008133C" w:rsidRPr="0008133C" w:rsidRDefault="0008133C" w:rsidP="0008133C">
                  <w:pPr>
                    <w:jc w:val="both"/>
                    <w:rPr>
                      <w:rFonts w:ascii="Arial" w:hAnsi="Arial" w:cs="Arial"/>
                      <w:sz w:val="20"/>
                      <w:szCs w:val="20"/>
                      <w:lang w:val="es-MX"/>
                    </w:rPr>
                  </w:pPr>
                  <w:r w:rsidRPr="0008133C">
                    <w:rPr>
                      <w:rFonts w:ascii="Arial" w:hAnsi="Arial" w:cs="Arial"/>
                      <w:color w:val="000000"/>
                      <w:sz w:val="20"/>
                      <w:szCs w:val="20"/>
                      <w:lang w:val="en-US" w:eastAsia="es-MX"/>
                    </w:rPr>
                    <w:t>Email</w:t>
                  </w:r>
                  <w:r w:rsidRPr="0008133C">
                    <w:rPr>
                      <w:rFonts w:ascii="Arial" w:hAnsi="Arial" w:cs="Arial"/>
                      <w:sz w:val="20"/>
                      <w:szCs w:val="20"/>
                      <w:lang w:val="es-MX"/>
                    </w:rPr>
                    <w:t>:</w:t>
                  </w:r>
                </w:p>
              </w:tc>
              <w:tc>
                <w:tcPr>
                  <w:tcW w:w="6466" w:type="dxa"/>
                </w:tcPr>
                <w:p w14:paraId="7927D783" w14:textId="77777777" w:rsidR="0008133C" w:rsidRPr="0008133C" w:rsidRDefault="0008133C" w:rsidP="0008133C">
                  <w:pPr>
                    <w:jc w:val="both"/>
                    <w:rPr>
                      <w:rFonts w:ascii="Arial" w:hAnsi="Arial" w:cs="Arial"/>
                      <w:sz w:val="20"/>
                      <w:szCs w:val="20"/>
                      <w:lang w:val="en-US"/>
                    </w:rPr>
                  </w:pPr>
                </w:p>
              </w:tc>
            </w:tr>
            <w:tr w:rsidR="0008133C" w:rsidRPr="0008133C" w14:paraId="5A76174A" w14:textId="77777777" w:rsidTr="007B72EB">
              <w:tc>
                <w:tcPr>
                  <w:tcW w:w="2263" w:type="dxa"/>
                </w:tcPr>
                <w:p w14:paraId="3E454838" w14:textId="77777777" w:rsidR="0008133C" w:rsidRPr="0008133C" w:rsidRDefault="0008133C" w:rsidP="0008133C">
                  <w:pPr>
                    <w:jc w:val="both"/>
                    <w:rPr>
                      <w:rFonts w:ascii="Arial" w:hAnsi="Arial" w:cs="Arial"/>
                      <w:sz w:val="20"/>
                      <w:szCs w:val="20"/>
                      <w:lang w:val="es-MX"/>
                    </w:rPr>
                  </w:pPr>
                  <w:r w:rsidRPr="0008133C">
                    <w:rPr>
                      <w:rFonts w:ascii="Arial" w:hAnsi="Arial" w:cs="Arial"/>
                      <w:color w:val="000000"/>
                      <w:sz w:val="20"/>
                      <w:szCs w:val="20"/>
                      <w:lang w:val="es-MX" w:eastAsia="es-MX"/>
                    </w:rPr>
                    <w:t>Address</w:t>
                  </w:r>
                  <w:r w:rsidRPr="0008133C">
                    <w:rPr>
                      <w:rFonts w:ascii="Arial" w:hAnsi="Arial" w:cs="Arial"/>
                      <w:sz w:val="20"/>
                      <w:szCs w:val="20"/>
                      <w:lang w:val="es-MX"/>
                    </w:rPr>
                    <w:t>:</w:t>
                  </w:r>
                </w:p>
              </w:tc>
              <w:tc>
                <w:tcPr>
                  <w:tcW w:w="6466" w:type="dxa"/>
                </w:tcPr>
                <w:p w14:paraId="02F05EEB" w14:textId="77777777" w:rsidR="0008133C" w:rsidRPr="0008133C" w:rsidRDefault="0008133C" w:rsidP="0008133C">
                  <w:pPr>
                    <w:jc w:val="both"/>
                    <w:rPr>
                      <w:rFonts w:ascii="Arial" w:hAnsi="Arial" w:cs="Arial"/>
                      <w:sz w:val="20"/>
                      <w:szCs w:val="20"/>
                      <w:lang w:val="es-MX"/>
                    </w:rPr>
                  </w:pPr>
                </w:p>
              </w:tc>
            </w:tr>
          </w:tbl>
          <w:p w14:paraId="7F685B61" w14:textId="77777777" w:rsidR="0008133C" w:rsidRPr="0008133C" w:rsidRDefault="0008133C" w:rsidP="0008133C">
            <w:pPr>
              <w:jc w:val="both"/>
              <w:rPr>
                <w:rFonts w:ascii="Arial" w:hAnsi="Arial" w:cs="Arial"/>
                <w:color w:val="000000"/>
                <w:sz w:val="20"/>
                <w:szCs w:val="20"/>
                <w:lang w:val="es-MX" w:eastAsia="es-MX"/>
              </w:rPr>
            </w:pPr>
          </w:p>
          <w:p w14:paraId="6186A5DA" w14:textId="77777777" w:rsidR="0008133C" w:rsidRPr="0008133C" w:rsidRDefault="0008133C" w:rsidP="0008133C">
            <w:pPr>
              <w:jc w:val="both"/>
              <w:rPr>
                <w:rFonts w:ascii="Arial" w:hAnsi="Arial" w:cs="Arial"/>
                <w:b/>
                <w:color w:val="000000"/>
                <w:sz w:val="20"/>
                <w:szCs w:val="20"/>
                <w:lang w:val="en-US" w:eastAsia="es-MX"/>
              </w:rPr>
            </w:pPr>
            <w:r w:rsidRPr="0008133C">
              <w:rPr>
                <w:rFonts w:ascii="Arial" w:hAnsi="Arial" w:cs="Arial"/>
                <w:b/>
                <w:color w:val="000000"/>
                <w:sz w:val="20"/>
                <w:szCs w:val="20"/>
                <w:lang w:val="en-US" w:eastAsia="es-MX"/>
              </w:rPr>
              <w:t xml:space="preserve">On behalf of </w:t>
            </w:r>
            <w:r w:rsidRPr="0008133C">
              <w:rPr>
                <w:rFonts w:ascii="Arial" w:hAnsi="Arial" w:cs="Arial"/>
                <w:b/>
                <w:color w:val="FF0000"/>
                <w:sz w:val="20"/>
                <w:szCs w:val="20"/>
                <w:lang w:val="en-US" w:eastAsia="es-MX"/>
              </w:rPr>
              <w:t>(Acronym of the counterparty)</w:t>
            </w:r>
            <w:r w:rsidRPr="0008133C">
              <w:rPr>
                <w:rFonts w:ascii="Arial" w:hAnsi="Arial" w:cs="Arial"/>
                <w:b/>
                <w:color w:val="000000"/>
                <w:sz w:val="20"/>
                <w:szCs w:val="20"/>
                <w:lang w:val="en-US" w:eastAsia="es-MX"/>
              </w:rPr>
              <w:t>:</w:t>
            </w:r>
          </w:p>
          <w:p w14:paraId="059581BA" w14:textId="77777777" w:rsidR="0008133C" w:rsidRPr="0008133C" w:rsidRDefault="0008133C" w:rsidP="0008133C">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919"/>
              <w:gridCol w:w="4541"/>
            </w:tblGrid>
            <w:tr w:rsidR="0008133C" w:rsidRPr="0008133C" w14:paraId="6E3B7168" w14:textId="77777777" w:rsidTr="007B72EB">
              <w:tc>
                <w:tcPr>
                  <w:tcW w:w="2262" w:type="dxa"/>
                </w:tcPr>
                <w:p w14:paraId="539E74C4" w14:textId="77777777" w:rsidR="0008133C" w:rsidRPr="0008133C" w:rsidRDefault="0008133C" w:rsidP="0008133C">
                  <w:pPr>
                    <w:jc w:val="both"/>
                    <w:rPr>
                      <w:rFonts w:ascii="Arial" w:hAnsi="Arial" w:cs="Arial"/>
                      <w:sz w:val="20"/>
                      <w:szCs w:val="20"/>
                      <w:lang w:val="es-MX"/>
                    </w:rPr>
                  </w:pPr>
                  <w:r w:rsidRPr="0008133C">
                    <w:rPr>
                      <w:rFonts w:ascii="Arial" w:hAnsi="Arial" w:cs="Arial"/>
                      <w:sz w:val="20"/>
                      <w:szCs w:val="20"/>
                      <w:lang w:val="es-MX"/>
                    </w:rPr>
                    <w:t>Area:</w:t>
                  </w:r>
                </w:p>
              </w:tc>
              <w:tc>
                <w:tcPr>
                  <w:tcW w:w="6466" w:type="dxa"/>
                </w:tcPr>
                <w:p w14:paraId="00F265E3" w14:textId="77777777" w:rsidR="0008133C" w:rsidRPr="0008133C" w:rsidRDefault="0008133C" w:rsidP="0008133C">
                  <w:pPr>
                    <w:jc w:val="both"/>
                    <w:rPr>
                      <w:rFonts w:ascii="Arial" w:hAnsi="Arial" w:cs="Arial"/>
                      <w:sz w:val="20"/>
                      <w:szCs w:val="20"/>
                      <w:lang w:val="es-MX"/>
                    </w:rPr>
                  </w:pPr>
                </w:p>
              </w:tc>
            </w:tr>
            <w:tr w:rsidR="0008133C" w:rsidRPr="0008133C" w14:paraId="28628340" w14:textId="77777777" w:rsidTr="007B72EB">
              <w:tc>
                <w:tcPr>
                  <w:tcW w:w="2262" w:type="dxa"/>
                </w:tcPr>
                <w:p w14:paraId="797A889B" w14:textId="77777777" w:rsidR="0008133C" w:rsidRPr="0008133C" w:rsidRDefault="0008133C" w:rsidP="0008133C">
                  <w:pPr>
                    <w:jc w:val="both"/>
                    <w:rPr>
                      <w:rFonts w:ascii="Arial" w:hAnsi="Arial" w:cs="Arial"/>
                      <w:sz w:val="20"/>
                      <w:szCs w:val="20"/>
                      <w:lang w:val="es-MX"/>
                    </w:rPr>
                  </w:pPr>
                  <w:r w:rsidRPr="0008133C">
                    <w:rPr>
                      <w:rFonts w:ascii="Arial" w:hAnsi="Arial" w:cs="Arial"/>
                      <w:color w:val="000000"/>
                      <w:sz w:val="20"/>
                      <w:szCs w:val="20"/>
                      <w:lang w:val="en-US" w:eastAsia="es-MX"/>
                    </w:rPr>
                    <w:t>Phone</w:t>
                  </w:r>
                  <w:r w:rsidRPr="0008133C">
                    <w:rPr>
                      <w:rFonts w:ascii="Arial" w:hAnsi="Arial" w:cs="Arial"/>
                      <w:sz w:val="20"/>
                      <w:szCs w:val="20"/>
                      <w:lang w:val="es-MX"/>
                    </w:rPr>
                    <w:t>:</w:t>
                  </w:r>
                </w:p>
              </w:tc>
              <w:tc>
                <w:tcPr>
                  <w:tcW w:w="6466" w:type="dxa"/>
                </w:tcPr>
                <w:p w14:paraId="6CD7A85A" w14:textId="77777777" w:rsidR="0008133C" w:rsidRPr="0008133C" w:rsidRDefault="0008133C" w:rsidP="0008133C">
                  <w:pPr>
                    <w:jc w:val="both"/>
                    <w:rPr>
                      <w:rFonts w:ascii="Arial" w:hAnsi="Arial" w:cs="Arial"/>
                      <w:sz w:val="20"/>
                      <w:szCs w:val="20"/>
                      <w:lang w:val="es-MX"/>
                    </w:rPr>
                  </w:pPr>
                </w:p>
              </w:tc>
            </w:tr>
            <w:tr w:rsidR="0008133C" w:rsidRPr="0008133C" w14:paraId="0F370987" w14:textId="77777777" w:rsidTr="007B72EB">
              <w:tc>
                <w:tcPr>
                  <w:tcW w:w="2262" w:type="dxa"/>
                </w:tcPr>
                <w:p w14:paraId="66520025" w14:textId="77777777" w:rsidR="0008133C" w:rsidRPr="0008133C" w:rsidRDefault="0008133C" w:rsidP="0008133C">
                  <w:p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Extension:</w:t>
                  </w:r>
                </w:p>
              </w:tc>
              <w:tc>
                <w:tcPr>
                  <w:tcW w:w="6466" w:type="dxa"/>
                </w:tcPr>
                <w:p w14:paraId="72DC79BC" w14:textId="77777777" w:rsidR="0008133C" w:rsidRPr="0008133C" w:rsidRDefault="0008133C" w:rsidP="0008133C">
                  <w:pPr>
                    <w:jc w:val="both"/>
                    <w:rPr>
                      <w:rFonts w:ascii="Arial" w:hAnsi="Arial" w:cs="Arial"/>
                      <w:sz w:val="20"/>
                      <w:szCs w:val="20"/>
                      <w:lang w:val="es-MX"/>
                    </w:rPr>
                  </w:pPr>
                </w:p>
              </w:tc>
            </w:tr>
            <w:tr w:rsidR="0008133C" w:rsidRPr="0008133C" w14:paraId="1FCF0C1C" w14:textId="77777777" w:rsidTr="007B72EB">
              <w:tc>
                <w:tcPr>
                  <w:tcW w:w="2262" w:type="dxa"/>
                </w:tcPr>
                <w:p w14:paraId="4D7526A1" w14:textId="77777777" w:rsidR="0008133C" w:rsidRPr="0008133C" w:rsidRDefault="0008133C" w:rsidP="0008133C">
                  <w:pPr>
                    <w:jc w:val="both"/>
                    <w:rPr>
                      <w:rFonts w:ascii="Arial" w:hAnsi="Arial" w:cs="Arial"/>
                      <w:sz w:val="20"/>
                      <w:szCs w:val="20"/>
                      <w:lang w:val="es-MX"/>
                    </w:rPr>
                  </w:pPr>
                  <w:r w:rsidRPr="0008133C">
                    <w:rPr>
                      <w:rFonts w:ascii="Arial" w:hAnsi="Arial" w:cs="Arial"/>
                      <w:color w:val="000000"/>
                      <w:sz w:val="20"/>
                      <w:szCs w:val="20"/>
                      <w:lang w:val="en-US" w:eastAsia="es-MX"/>
                    </w:rPr>
                    <w:lastRenderedPageBreak/>
                    <w:t>Email</w:t>
                  </w:r>
                  <w:r w:rsidRPr="0008133C">
                    <w:rPr>
                      <w:rFonts w:ascii="Arial" w:hAnsi="Arial" w:cs="Arial"/>
                      <w:sz w:val="20"/>
                      <w:szCs w:val="20"/>
                      <w:lang w:val="es-MX"/>
                    </w:rPr>
                    <w:t>:</w:t>
                  </w:r>
                </w:p>
              </w:tc>
              <w:tc>
                <w:tcPr>
                  <w:tcW w:w="6466" w:type="dxa"/>
                </w:tcPr>
                <w:p w14:paraId="2257DD3C" w14:textId="77777777" w:rsidR="0008133C" w:rsidRPr="0008133C" w:rsidRDefault="0008133C" w:rsidP="0008133C">
                  <w:pPr>
                    <w:jc w:val="both"/>
                    <w:rPr>
                      <w:rFonts w:ascii="Arial" w:hAnsi="Arial" w:cs="Arial"/>
                      <w:sz w:val="20"/>
                      <w:szCs w:val="20"/>
                      <w:lang w:val="es-MX"/>
                    </w:rPr>
                  </w:pPr>
                </w:p>
              </w:tc>
            </w:tr>
            <w:tr w:rsidR="0008133C" w:rsidRPr="0008133C" w14:paraId="49635F3A" w14:textId="77777777" w:rsidTr="007B72EB">
              <w:tc>
                <w:tcPr>
                  <w:tcW w:w="2262" w:type="dxa"/>
                </w:tcPr>
                <w:p w14:paraId="65104252" w14:textId="77777777" w:rsidR="0008133C" w:rsidRPr="0008133C" w:rsidRDefault="0008133C" w:rsidP="0008133C">
                  <w:pPr>
                    <w:jc w:val="both"/>
                    <w:rPr>
                      <w:rFonts w:ascii="Arial" w:hAnsi="Arial" w:cs="Arial"/>
                      <w:sz w:val="20"/>
                      <w:szCs w:val="20"/>
                      <w:lang w:val="es-MX"/>
                    </w:rPr>
                  </w:pPr>
                  <w:r w:rsidRPr="0008133C">
                    <w:rPr>
                      <w:rFonts w:ascii="Arial" w:hAnsi="Arial" w:cs="Arial"/>
                      <w:color w:val="000000"/>
                      <w:sz w:val="20"/>
                      <w:szCs w:val="20"/>
                      <w:lang w:val="es-MX" w:eastAsia="es-MX"/>
                    </w:rPr>
                    <w:t>Address</w:t>
                  </w:r>
                  <w:r w:rsidRPr="0008133C">
                    <w:rPr>
                      <w:rFonts w:ascii="Arial" w:hAnsi="Arial" w:cs="Arial"/>
                      <w:sz w:val="20"/>
                      <w:szCs w:val="20"/>
                      <w:lang w:val="es-MX"/>
                    </w:rPr>
                    <w:t>:</w:t>
                  </w:r>
                </w:p>
              </w:tc>
              <w:tc>
                <w:tcPr>
                  <w:tcW w:w="6466" w:type="dxa"/>
                </w:tcPr>
                <w:p w14:paraId="3BCD2DD0" w14:textId="77777777" w:rsidR="0008133C" w:rsidRPr="0008133C" w:rsidRDefault="0008133C" w:rsidP="0008133C">
                  <w:pPr>
                    <w:jc w:val="both"/>
                    <w:rPr>
                      <w:rFonts w:ascii="Arial" w:hAnsi="Arial" w:cs="Arial"/>
                      <w:sz w:val="20"/>
                      <w:szCs w:val="20"/>
                      <w:lang w:val="es-MX"/>
                    </w:rPr>
                  </w:pPr>
                </w:p>
              </w:tc>
            </w:tr>
          </w:tbl>
          <w:p w14:paraId="044905AC" w14:textId="77777777" w:rsidR="0008133C" w:rsidRPr="0008133C" w:rsidRDefault="0008133C" w:rsidP="0008133C">
            <w:pPr>
              <w:ind w:firstLine="708"/>
              <w:jc w:val="both"/>
              <w:rPr>
                <w:rFonts w:ascii="Arial" w:hAnsi="Arial" w:cs="Arial"/>
                <w:color w:val="000000"/>
                <w:sz w:val="20"/>
                <w:szCs w:val="20"/>
                <w:lang w:val="en-US" w:eastAsia="es-MX"/>
              </w:rPr>
            </w:pPr>
            <w:r w:rsidRPr="0008133C">
              <w:rPr>
                <w:rFonts w:ascii="Arial" w:hAnsi="Arial" w:cs="Arial"/>
                <w:b/>
                <w:color w:val="000000"/>
                <w:sz w:val="20"/>
                <w:szCs w:val="20"/>
                <w:lang w:val="en-US" w:eastAsia="es-MX"/>
              </w:rPr>
              <w:tab/>
            </w:r>
          </w:p>
          <w:bookmarkEnd w:id="19"/>
          <w:p w14:paraId="006B438C" w14:textId="77777777" w:rsidR="0008133C" w:rsidRPr="0008133C" w:rsidRDefault="0008133C" w:rsidP="0008133C">
            <w:pPr>
              <w:jc w:val="both"/>
              <w:rPr>
                <w:rFonts w:ascii="Arial" w:hAnsi="Arial" w:cs="Arial"/>
                <w:color w:val="000000"/>
                <w:sz w:val="20"/>
                <w:szCs w:val="20"/>
                <w:lang w:val="en-US" w:eastAsia="es-MX"/>
              </w:rPr>
            </w:pPr>
          </w:p>
          <w:p w14:paraId="2E0AFDD8" w14:textId="77777777" w:rsidR="0008133C" w:rsidRPr="0008133C" w:rsidRDefault="0008133C" w:rsidP="0008133C">
            <w:pPr>
              <w:jc w:val="both"/>
              <w:rPr>
                <w:rFonts w:ascii="Arial" w:hAnsi="Arial" w:cs="Arial"/>
                <w:color w:val="000000"/>
                <w:sz w:val="20"/>
                <w:szCs w:val="20"/>
                <w:lang w:val="en-US" w:eastAsia="es-MX"/>
              </w:rPr>
            </w:pPr>
            <w:r w:rsidRPr="0008133C">
              <w:rPr>
                <w:rFonts w:ascii="Arial" w:hAnsi="Arial" w:cs="Arial"/>
                <w:color w:val="000000"/>
                <w:sz w:val="20"/>
                <w:szCs w:val="20"/>
                <w:lang w:val="en-US" w:eastAsia="es-MX"/>
              </w:rPr>
              <w:t xml:space="preserve">The Responsible areas shall have the necessary attributions and faculties to promote the adequate development of the activities contemplated in this Agreement, </w:t>
            </w:r>
            <w:bookmarkStart w:id="20" w:name="_Hlk191581672"/>
            <w:r w:rsidRPr="0008133C">
              <w:rPr>
                <w:rFonts w:ascii="Arial" w:hAnsi="Arial" w:cs="Arial"/>
                <w:color w:val="000000"/>
                <w:sz w:val="20"/>
                <w:szCs w:val="20"/>
                <w:lang w:val="en-US" w:eastAsia="es-MX"/>
              </w:rPr>
              <w:t xml:space="preserve">and the agreements they reach for such purposes shall be binding. </w:t>
            </w:r>
          </w:p>
          <w:bookmarkEnd w:id="20"/>
          <w:p w14:paraId="76B912D8" w14:textId="77777777" w:rsidR="0008133C" w:rsidRPr="0008133C" w:rsidRDefault="0008133C" w:rsidP="0008133C">
            <w:pPr>
              <w:jc w:val="both"/>
              <w:rPr>
                <w:rFonts w:ascii="Arial" w:hAnsi="Arial" w:cs="Arial"/>
                <w:color w:val="000000"/>
                <w:sz w:val="20"/>
                <w:szCs w:val="20"/>
                <w:lang w:val="en-US" w:eastAsia="es-MX"/>
              </w:rPr>
            </w:pPr>
          </w:p>
          <w:p w14:paraId="3514E9D5" w14:textId="77777777" w:rsidR="0008133C" w:rsidRPr="0008133C" w:rsidRDefault="0008133C" w:rsidP="0008133C">
            <w:pPr>
              <w:jc w:val="both"/>
              <w:rPr>
                <w:rFonts w:ascii="Arial" w:hAnsi="Arial" w:cs="Arial"/>
                <w:color w:val="000000"/>
                <w:sz w:val="20"/>
                <w:szCs w:val="20"/>
                <w:lang w:val="en-US" w:eastAsia="es-MX"/>
              </w:rPr>
            </w:pPr>
            <w:bookmarkStart w:id="21" w:name="_Hlk191581688"/>
            <w:r w:rsidRPr="0008133C">
              <w:rPr>
                <w:rFonts w:ascii="Arial" w:hAnsi="Arial" w:cs="Arial"/>
                <w:color w:val="000000"/>
                <w:sz w:val="20"/>
                <w:szCs w:val="20"/>
                <w:lang w:val="en-US" w:eastAsia="es-MX"/>
              </w:rPr>
              <w:t>In addition, they may coordinate and follow up on the cooperation developed within the framework of this Agreement and to settle any disputes that may arise due to its application.</w:t>
            </w:r>
            <w:bookmarkEnd w:id="21"/>
          </w:p>
          <w:p w14:paraId="7E5B6E43" w14:textId="77777777" w:rsidR="0008133C" w:rsidRPr="0008133C" w:rsidRDefault="0008133C" w:rsidP="0008133C">
            <w:pPr>
              <w:jc w:val="center"/>
              <w:rPr>
                <w:rFonts w:ascii="Arial" w:hAnsi="Arial" w:cs="Arial"/>
                <w:b/>
                <w:color w:val="000000"/>
                <w:sz w:val="20"/>
                <w:szCs w:val="20"/>
                <w:lang w:val="en-US" w:eastAsia="es-MX"/>
              </w:rPr>
            </w:pPr>
            <w:bookmarkStart w:id="22" w:name="_Hlk191581696"/>
          </w:p>
          <w:p w14:paraId="003CD007" w14:textId="77777777" w:rsidR="00392AA4" w:rsidRDefault="00392AA4" w:rsidP="0008133C">
            <w:pPr>
              <w:jc w:val="center"/>
              <w:rPr>
                <w:rFonts w:ascii="Arial" w:hAnsi="Arial" w:cs="Arial"/>
                <w:b/>
                <w:color w:val="000000"/>
                <w:sz w:val="20"/>
                <w:szCs w:val="20"/>
                <w:lang w:val="en-US" w:eastAsia="es-MX"/>
              </w:rPr>
            </w:pPr>
          </w:p>
          <w:p w14:paraId="14A1F109" w14:textId="38ED3CA8"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ARTICLE VI</w:t>
            </w:r>
          </w:p>
          <w:p w14:paraId="23A8A0F1"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Data Protection</w:t>
            </w:r>
          </w:p>
          <w:p w14:paraId="1732F9A5" w14:textId="77777777" w:rsidR="0008133C" w:rsidRPr="0008133C" w:rsidRDefault="0008133C" w:rsidP="0008133C">
            <w:pPr>
              <w:jc w:val="both"/>
              <w:rPr>
                <w:rFonts w:ascii="Arial" w:hAnsi="Arial" w:cs="Arial"/>
                <w:bCs/>
                <w:color w:val="000000"/>
                <w:sz w:val="20"/>
                <w:szCs w:val="20"/>
                <w:lang w:val="en-US" w:eastAsia="es-MX"/>
              </w:rPr>
            </w:pPr>
            <w:r w:rsidRPr="0008133C">
              <w:rPr>
                <w:rFonts w:ascii="Arial" w:hAnsi="Arial" w:cs="Arial"/>
                <w:bCs/>
                <w:color w:val="000000"/>
                <w:sz w:val="20"/>
                <w:szCs w:val="20"/>
                <w:lang w:val="en-US" w:eastAsia="es-MX"/>
              </w:rPr>
              <w:t>“The Parties” shall collect, process, use, disclose and manage personal information only for the purposes of fulfilling their obligations under this Agreement, and shall ensure that personal information is not used for purposes other than those for which it was collected.</w:t>
            </w:r>
          </w:p>
          <w:bookmarkEnd w:id="22"/>
          <w:p w14:paraId="199FFC58" w14:textId="77777777" w:rsidR="0008133C" w:rsidRPr="0008133C" w:rsidRDefault="0008133C" w:rsidP="0008133C">
            <w:pPr>
              <w:jc w:val="both"/>
              <w:rPr>
                <w:rFonts w:ascii="Arial" w:hAnsi="Arial" w:cs="Arial"/>
                <w:bCs/>
                <w:color w:val="000000"/>
                <w:sz w:val="20"/>
                <w:szCs w:val="20"/>
                <w:lang w:val="en-US" w:eastAsia="es-MX"/>
              </w:rPr>
            </w:pPr>
          </w:p>
          <w:p w14:paraId="29A087CC" w14:textId="77777777" w:rsidR="0008133C" w:rsidRPr="0008133C" w:rsidRDefault="0008133C" w:rsidP="0008133C">
            <w:pPr>
              <w:jc w:val="center"/>
              <w:rPr>
                <w:rFonts w:ascii="Arial" w:hAnsi="Arial" w:cs="Arial"/>
                <w:b/>
                <w:color w:val="000000"/>
                <w:sz w:val="20"/>
                <w:szCs w:val="20"/>
                <w:lang w:val="en-US" w:eastAsia="es-MX"/>
              </w:rPr>
            </w:pPr>
            <w:bookmarkStart w:id="23" w:name="_Hlk191581710"/>
            <w:r w:rsidRPr="0008133C">
              <w:rPr>
                <w:rFonts w:ascii="Arial" w:hAnsi="Arial" w:cs="Arial"/>
                <w:b/>
                <w:color w:val="000000"/>
                <w:sz w:val="20"/>
                <w:szCs w:val="20"/>
                <w:lang w:val="en-US" w:eastAsia="es-MX"/>
              </w:rPr>
              <w:t>ARTICLE VII</w:t>
            </w:r>
          </w:p>
          <w:p w14:paraId="0E86700F"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Intellectual Property Rights</w:t>
            </w:r>
          </w:p>
          <w:p w14:paraId="5685A5D9" w14:textId="77777777" w:rsidR="0008133C" w:rsidRPr="0008133C" w:rsidRDefault="0008133C" w:rsidP="0008133C">
            <w:pPr>
              <w:tabs>
                <w:tab w:val="left" w:pos="-720"/>
              </w:tabs>
              <w:suppressAutoHyphens/>
              <w:jc w:val="both"/>
              <w:rPr>
                <w:rFonts w:ascii="Arial" w:hAnsi="Arial" w:cs="Arial"/>
                <w:spacing w:val="-3"/>
                <w:sz w:val="20"/>
                <w:szCs w:val="20"/>
                <w:lang w:val="en-US"/>
              </w:rPr>
            </w:pPr>
            <w:r w:rsidRPr="0008133C">
              <w:rPr>
                <w:rFonts w:ascii="Arial" w:hAnsi="Arial" w:cs="Arial"/>
                <w:spacing w:val="-3"/>
                <w:sz w:val="20"/>
                <w:szCs w:val="20"/>
                <w:lang w:val="en-US"/>
              </w:rPr>
              <w:t>This Agreement shall not be construed as a transfer, assignment or infringement of any intellectual property rights between “The Parties”</w:t>
            </w:r>
          </w:p>
          <w:p w14:paraId="60384AB9" w14:textId="77777777" w:rsidR="0008133C" w:rsidRPr="0008133C" w:rsidRDefault="0008133C" w:rsidP="0008133C">
            <w:pPr>
              <w:tabs>
                <w:tab w:val="left" w:pos="-720"/>
              </w:tabs>
              <w:suppressAutoHyphens/>
              <w:jc w:val="both"/>
              <w:rPr>
                <w:rFonts w:ascii="Arial" w:hAnsi="Arial" w:cs="Arial"/>
                <w:spacing w:val="-3"/>
                <w:sz w:val="20"/>
                <w:szCs w:val="20"/>
                <w:lang w:val="en-US"/>
              </w:rPr>
            </w:pPr>
          </w:p>
          <w:p w14:paraId="6A9793B0" w14:textId="77777777" w:rsidR="0008133C" w:rsidRPr="0008133C" w:rsidRDefault="0008133C" w:rsidP="0008133C">
            <w:pPr>
              <w:tabs>
                <w:tab w:val="left" w:pos="-720"/>
              </w:tabs>
              <w:suppressAutoHyphens/>
              <w:jc w:val="both"/>
              <w:rPr>
                <w:rFonts w:ascii="Arial" w:hAnsi="Arial" w:cs="Arial"/>
                <w:spacing w:val="-3"/>
                <w:sz w:val="20"/>
                <w:szCs w:val="20"/>
                <w:lang w:val="en-US"/>
              </w:rPr>
            </w:pPr>
            <w:r w:rsidRPr="0008133C">
              <w:rPr>
                <w:rFonts w:ascii="Arial" w:hAnsi="Arial" w:cs="Arial"/>
                <w:spacing w:val="-3"/>
                <w:sz w:val="20"/>
                <w:szCs w:val="20"/>
                <w:lang w:val="en-US"/>
              </w:rPr>
              <w:t>If as a result of the cooperation activities developed in accordance with this Agreement, products of commercial value and / or intellectual property rights are generated, these will be governed by the applicable national legislation, as well as by the international conventions on the matter, which are binding for “The Parties”.</w:t>
            </w:r>
          </w:p>
          <w:p w14:paraId="5409CA23" w14:textId="77777777" w:rsidR="0008133C" w:rsidRPr="0008133C" w:rsidRDefault="0008133C" w:rsidP="0008133C">
            <w:pPr>
              <w:jc w:val="both"/>
              <w:rPr>
                <w:rFonts w:ascii="Arial" w:hAnsi="Arial" w:cs="Arial"/>
                <w:bCs/>
                <w:color w:val="000000"/>
                <w:sz w:val="20"/>
                <w:szCs w:val="20"/>
                <w:lang w:val="en-US" w:eastAsia="es-MX"/>
              </w:rPr>
            </w:pPr>
            <w:bookmarkStart w:id="24" w:name="_Hlk191581750"/>
            <w:bookmarkEnd w:id="23"/>
          </w:p>
          <w:p w14:paraId="169C7C94"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ARTICLE VIII</w:t>
            </w:r>
          </w:p>
          <w:p w14:paraId="0C6407C5" w14:textId="77777777" w:rsidR="0008133C" w:rsidRPr="0008133C" w:rsidRDefault="0008133C" w:rsidP="0008133C">
            <w:pPr>
              <w:jc w:val="center"/>
              <w:rPr>
                <w:rFonts w:ascii="Arial" w:hAnsi="Arial" w:cs="Arial"/>
                <w:b/>
                <w:bCs/>
                <w:sz w:val="20"/>
                <w:szCs w:val="20"/>
                <w:lang w:val="en-US"/>
              </w:rPr>
            </w:pPr>
            <w:r w:rsidRPr="0008133C">
              <w:rPr>
                <w:rFonts w:ascii="Arial" w:hAnsi="Arial" w:cs="Arial"/>
                <w:b/>
                <w:bCs/>
                <w:sz w:val="20"/>
                <w:szCs w:val="20"/>
                <w:lang w:val="en-US"/>
              </w:rPr>
              <w:t>Prevention of Money Laundering Offenses</w:t>
            </w:r>
          </w:p>
          <w:p w14:paraId="748AC769" w14:textId="77777777" w:rsidR="0008133C" w:rsidRPr="0008133C" w:rsidRDefault="0008133C" w:rsidP="0008133C">
            <w:pPr>
              <w:jc w:val="both"/>
              <w:rPr>
                <w:rFonts w:ascii="Arial" w:hAnsi="Arial" w:cs="Arial"/>
                <w:sz w:val="20"/>
                <w:szCs w:val="20"/>
                <w:lang w:val="en-US"/>
              </w:rPr>
            </w:pPr>
            <w:r w:rsidRPr="0008133C">
              <w:rPr>
                <w:rFonts w:ascii="Arial" w:hAnsi="Arial" w:cs="Arial"/>
                <w:sz w:val="20"/>
                <w:szCs w:val="20"/>
                <w:lang w:val="en-US"/>
              </w:rPr>
              <w:t>Pursuant to the provisions and in compliance with their applicable legislation, "The Parties" certify that the resources used to implement this Agreement, come from lawful activities.</w:t>
            </w:r>
          </w:p>
          <w:p w14:paraId="0B1105DA" w14:textId="77777777" w:rsidR="0008133C" w:rsidRPr="0008133C" w:rsidRDefault="0008133C" w:rsidP="0008133C">
            <w:pPr>
              <w:jc w:val="center"/>
              <w:rPr>
                <w:rFonts w:ascii="Arial" w:hAnsi="Arial" w:cs="Arial"/>
                <w:b/>
                <w:color w:val="000000"/>
                <w:sz w:val="20"/>
                <w:szCs w:val="20"/>
                <w:lang w:val="en-US" w:eastAsia="es-MX"/>
              </w:rPr>
            </w:pPr>
          </w:p>
          <w:p w14:paraId="271A35AB"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ARTICLE IX</w:t>
            </w:r>
          </w:p>
          <w:p w14:paraId="3389A0D0"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Term</w:t>
            </w:r>
          </w:p>
          <w:p w14:paraId="41EB0E2D" w14:textId="77777777" w:rsidR="0008133C" w:rsidRPr="0008133C" w:rsidRDefault="0008133C" w:rsidP="0008133C">
            <w:pPr>
              <w:jc w:val="both"/>
              <w:rPr>
                <w:rFonts w:ascii="Arial" w:hAnsi="Arial" w:cs="Arial"/>
                <w:bCs/>
                <w:sz w:val="20"/>
                <w:szCs w:val="20"/>
                <w:lang w:val="en-US"/>
              </w:rPr>
            </w:pPr>
            <w:r w:rsidRPr="0008133C">
              <w:rPr>
                <w:rFonts w:ascii="Arial" w:hAnsi="Arial" w:cs="Arial"/>
                <w:bCs/>
                <w:sz w:val="20"/>
                <w:szCs w:val="20"/>
                <w:lang w:val="en-US"/>
              </w:rPr>
              <w:t>“The Parties” agree that the term of this Agreement shall be five (5) years, counted from the date of its signature.</w:t>
            </w:r>
          </w:p>
          <w:p w14:paraId="718B9A2E" w14:textId="77777777" w:rsidR="0008133C" w:rsidRPr="0008133C" w:rsidRDefault="0008133C" w:rsidP="0008133C">
            <w:pPr>
              <w:rPr>
                <w:rFonts w:ascii="Arial" w:hAnsi="Arial" w:cs="Arial"/>
                <w:b/>
                <w:color w:val="000000"/>
                <w:sz w:val="20"/>
                <w:szCs w:val="20"/>
                <w:lang w:val="en-US" w:eastAsia="es-MX"/>
              </w:rPr>
            </w:pPr>
          </w:p>
          <w:p w14:paraId="13A6BBA4"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ARTICLE X</w:t>
            </w:r>
          </w:p>
          <w:p w14:paraId="7E794FD3"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Early Termination</w:t>
            </w:r>
          </w:p>
          <w:p w14:paraId="0EF85C46" w14:textId="77777777" w:rsidR="0008133C" w:rsidRPr="0008133C" w:rsidRDefault="0008133C" w:rsidP="0008133C">
            <w:pPr>
              <w:jc w:val="both"/>
              <w:rPr>
                <w:rFonts w:ascii="Arial" w:hAnsi="Arial" w:cs="Arial"/>
                <w:bCs/>
                <w:sz w:val="20"/>
                <w:szCs w:val="20"/>
                <w:lang w:val="en-US"/>
              </w:rPr>
            </w:pPr>
            <w:r w:rsidRPr="0008133C">
              <w:rPr>
                <w:rFonts w:ascii="Arial" w:hAnsi="Arial" w:cs="Arial"/>
                <w:bCs/>
                <w:sz w:val="20"/>
                <w:szCs w:val="20"/>
                <w:lang w:val="en-US"/>
              </w:rPr>
              <w:t>“The Parties” agree that this instrument may be terminated by means of written notice given by one party to the other, thirty calendar days prior to the date on which it intends to terminate, which will initiate the formalization of the corresponding Agreement.</w:t>
            </w:r>
          </w:p>
          <w:p w14:paraId="68F89E67" w14:textId="77777777" w:rsidR="0008133C" w:rsidRPr="0008133C" w:rsidRDefault="0008133C" w:rsidP="0008133C">
            <w:pPr>
              <w:jc w:val="both"/>
              <w:rPr>
                <w:rFonts w:ascii="Arial" w:hAnsi="Arial" w:cs="Arial"/>
                <w:bCs/>
                <w:sz w:val="20"/>
                <w:szCs w:val="20"/>
                <w:lang w:val="en-US"/>
              </w:rPr>
            </w:pPr>
          </w:p>
          <w:p w14:paraId="24E1BF5E" w14:textId="77777777" w:rsidR="0008133C" w:rsidRPr="0008133C" w:rsidRDefault="0008133C" w:rsidP="0008133C">
            <w:pPr>
              <w:jc w:val="both"/>
              <w:rPr>
                <w:rFonts w:ascii="Arial" w:hAnsi="Arial" w:cs="Arial"/>
                <w:bCs/>
                <w:sz w:val="20"/>
                <w:szCs w:val="20"/>
                <w:lang w:val="en-US"/>
              </w:rPr>
            </w:pPr>
            <w:r w:rsidRPr="0008133C">
              <w:rPr>
                <w:rFonts w:ascii="Arial" w:hAnsi="Arial" w:cs="Arial"/>
                <w:bCs/>
                <w:sz w:val="20"/>
                <w:szCs w:val="20"/>
                <w:lang w:val="en-US"/>
              </w:rPr>
              <w:t>The termination of this legal instrument shall not affect the conclusion of the cooperation activities that have been formalized during its term and “The Parties” shall continue with their respective responsibilities specified in this Agreement.</w:t>
            </w:r>
          </w:p>
          <w:p w14:paraId="03774CD9" w14:textId="77777777" w:rsidR="0008133C" w:rsidRPr="0008133C" w:rsidRDefault="0008133C" w:rsidP="0008133C">
            <w:pPr>
              <w:jc w:val="both"/>
              <w:rPr>
                <w:rFonts w:ascii="Arial" w:hAnsi="Arial" w:cs="Arial"/>
                <w:bCs/>
                <w:sz w:val="20"/>
                <w:szCs w:val="20"/>
                <w:lang w:val="en-US"/>
              </w:rPr>
            </w:pPr>
          </w:p>
          <w:p w14:paraId="12CBD031"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ARTICLE XI</w:t>
            </w:r>
          </w:p>
          <w:p w14:paraId="2FFE937C"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Modifications</w:t>
            </w:r>
          </w:p>
          <w:p w14:paraId="546CD1EA" w14:textId="77777777" w:rsidR="0008133C" w:rsidRPr="0008133C" w:rsidRDefault="0008133C" w:rsidP="0008133C">
            <w:pPr>
              <w:jc w:val="both"/>
              <w:rPr>
                <w:rFonts w:ascii="Arial" w:hAnsi="Arial" w:cs="Arial"/>
                <w:bCs/>
                <w:sz w:val="20"/>
                <w:szCs w:val="20"/>
                <w:lang w:val="en-US"/>
              </w:rPr>
            </w:pPr>
            <w:r w:rsidRPr="0008133C">
              <w:rPr>
                <w:rFonts w:ascii="Arial" w:hAnsi="Arial" w:cs="Arial"/>
                <w:bCs/>
                <w:sz w:val="20"/>
                <w:szCs w:val="20"/>
                <w:lang w:val="en-US"/>
              </w:rPr>
              <w:t>“The Parties” agree that this legal instrument may only be modified by signing the corresponding Modifying Agreement.</w:t>
            </w:r>
            <w:bookmarkEnd w:id="24"/>
          </w:p>
          <w:p w14:paraId="2094B8A4" w14:textId="77777777" w:rsidR="00392AA4" w:rsidRDefault="00392AA4" w:rsidP="0008133C">
            <w:pPr>
              <w:jc w:val="center"/>
              <w:rPr>
                <w:rFonts w:ascii="Arial" w:hAnsi="Arial" w:cs="Arial"/>
                <w:b/>
                <w:sz w:val="20"/>
                <w:szCs w:val="20"/>
                <w:lang w:val="en-US"/>
              </w:rPr>
            </w:pPr>
          </w:p>
          <w:p w14:paraId="6DBDDDFD" w14:textId="3E32091F"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ARTICLE XII</w:t>
            </w:r>
          </w:p>
          <w:p w14:paraId="27FA26E7" w14:textId="77777777" w:rsidR="0008133C" w:rsidRPr="0008133C" w:rsidRDefault="0008133C" w:rsidP="0008133C">
            <w:pPr>
              <w:jc w:val="center"/>
              <w:rPr>
                <w:rFonts w:ascii="Arial" w:hAnsi="Arial" w:cs="Arial"/>
                <w:b/>
                <w:color w:val="000000"/>
                <w:sz w:val="20"/>
                <w:szCs w:val="20"/>
                <w:lang w:val="en-US" w:eastAsia="es-MX"/>
              </w:rPr>
            </w:pPr>
            <w:r w:rsidRPr="0008133C">
              <w:rPr>
                <w:rFonts w:ascii="Arial" w:hAnsi="Arial" w:cs="Arial"/>
                <w:b/>
                <w:color w:val="000000"/>
                <w:sz w:val="20"/>
                <w:szCs w:val="20"/>
                <w:lang w:val="en-US" w:eastAsia="es-MX"/>
              </w:rPr>
              <w:t>Civil Liability</w:t>
            </w:r>
          </w:p>
          <w:p w14:paraId="42B3264A" w14:textId="77777777" w:rsidR="0008133C" w:rsidRPr="0008133C" w:rsidRDefault="0008133C" w:rsidP="0008133C">
            <w:pPr>
              <w:jc w:val="both"/>
              <w:rPr>
                <w:rFonts w:ascii="Arial" w:hAnsi="Arial" w:cs="Arial"/>
                <w:sz w:val="20"/>
                <w:szCs w:val="20"/>
                <w:lang w:val="en-US"/>
              </w:rPr>
            </w:pPr>
            <w:r w:rsidRPr="0008133C">
              <w:rPr>
                <w:rFonts w:ascii="Arial" w:hAnsi="Arial" w:cs="Arial"/>
                <w:sz w:val="20"/>
                <w:szCs w:val="20"/>
                <w:lang w:val="en-US"/>
              </w:rPr>
              <w:t>“The Parties” shall be exempt from any liability that may arise from the execution of the cooperation activities referred to in this Agreement, except in the case of gross negligence or willful misconduct.</w:t>
            </w:r>
          </w:p>
          <w:p w14:paraId="28BA6E05" w14:textId="77777777" w:rsidR="00392AA4" w:rsidRDefault="00392AA4" w:rsidP="0008133C">
            <w:pPr>
              <w:jc w:val="center"/>
              <w:rPr>
                <w:rFonts w:ascii="Arial" w:hAnsi="Arial" w:cs="Arial"/>
                <w:b/>
                <w:bCs/>
                <w:sz w:val="20"/>
                <w:szCs w:val="20"/>
                <w:lang w:val="en-US"/>
              </w:rPr>
            </w:pPr>
          </w:p>
          <w:p w14:paraId="6DD0AB76" w14:textId="047C1EE8" w:rsidR="0008133C" w:rsidRPr="0008133C" w:rsidRDefault="0008133C" w:rsidP="0008133C">
            <w:pPr>
              <w:jc w:val="center"/>
              <w:rPr>
                <w:rFonts w:ascii="Arial" w:hAnsi="Arial" w:cs="Arial"/>
                <w:b/>
                <w:bCs/>
                <w:sz w:val="20"/>
                <w:szCs w:val="20"/>
                <w:lang w:val="en-US"/>
              </w:rPr>
            </w:pPr>
            <w:r w:rsidRPr="0008133C">
              <w:rPr>
                <w:rFonts w:ascii="Arial" w:hAnsi="Arial" w:cs="Arial"/>
                <w:b/>
                <w:bCs/>
                <w:sz w:val="20"/>
                <w:szCs w:val="20"/>
                <w:lang w:val="en-US"/>
              </w:rPr>
              <w:t>ARTICLE XIII</w:t>
            </w:r>
          </w:p>
          <w:p w14:paraId="794ED21D" w14:textId="77777777" w:rsidR="0008133C" w:rsidRPr="0008133C" w:rsidRDefault="0008133C" w:rsidP="0008133C">
            <w:pPr>
              <w:jc w:val="center"/>
              <w:rPr>
                <w:rFonts w:ascii="Arial" w:hAnsi="Arial" w:cs="Arial"/>
                <w:b/>
                <w:bCs/>
                <w:sz w:val="20"/>
                <w:szCs w:val="20"/>
                <w:lang w:val="en-US"/>
              </w:rPr>
            </w:pPr>
            <w:r w:rsidRPr="0008133C">
              <w:rPr>
                <w:rFonts w:ascii="Arial" w:hAnsi="Arial" w:cs="Arial"/>
                <w:b/>
                <w:bCs/>
                <w:sz w:val="20"/>
                <w:szCs w:val="20"/>
                <w:lang w:val="en-US"/>
              </w:rPr>
              <w:t>Force Majeure</w:t>
            </w:r>
          </w:p>
          <w:p w14:paraId="5FDF934D" w14:textId="77777777" w:rsidR="0008133C" w:rsidRPr="0008133C" w:rsidRDefault="0008133C" w:rsidP="0008133C">
            <w:pPr>
              <w:jc w:val="both"/>
              <w:rPr>
                <w:rFonts w:ascii="Arial" w:hAnsi="Arial" w:cs="Arial"/>
                <w:sz w:val="20"/>
                <w:szCs w:val="20"/>
                <w:lang w:val="en-US"/>
              </w:rPr>
            </w:pPr>
            <w:r w:rsidRPr="0008133C">
              <w:rPr>
                <w:rFonts w:ascii="Arial" w:hAnsi="Arial" w:cs="Arial"/>
                <w:sz w:val="20"/>
                <w:szCs w:val="20"/>
                <w:lang w:val="en-US"/>
              </w:rPr>
              <w:t xml:space="preserve">Neither party shall be liable for any failure or delay in the performance of this Agreement, when such failure or delay is due to force majeure, war, armed conflict, civil unrest, riots, legal restrictions, rebellions, strikes, natural disasters, pandemics or any other cause beyond the control of “The Parties”; provided that written notice of the commencement and cessation of the </w:t>
            </w:r>
            <w:r w:rsidRPr="0008133C">
              <w:rPr>
                <w:rFonts w:ascii="Arial" w:hAnsi="Arial" w:cs="Arial"/>
                <w:sz w:val="20"/>
                <w:szCs w:val="20"/>
                <w:lang w:val="en-US"/>
              </w:rPr>
              <w:lastRenderedPageBreak/>
              <w:t>circumstances excusing performance is given within 30 calendar days thereafter.</w:t>
            </w:r>
          </w:p>
          <w:p w14:paraId="1F22D90D" w14:textId="77777777" w:rsidR="0008133C" w:rsidRPr="0008133C" w:rsidRDefault="0008133C" w:rsidP="0008133C">
            <w:pPr>
              <w:jc w:val="both"/>
              <w:rPr>
                <w:rFonts w:ascii="Arial" w:hAnsi="Arial" w:cs="Arial"/>
                <w:sz w:val="20"/>
                <w:szCs w:val="20"/>
                <w:lang w:val="en-US"/>
              </w:rPr>
            </w:pPr>
          </w:p>
          <w:p w14:paraId="16ED86AA"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ARTICLE XIV</w:t>
            </w:r>
          </w:p>
          <w:p w14:paraId="3153F16A" w14:textId="77777777" w:rsidR="0008133C" w:rsidRPr="0008133C" w:rsidRDefault="0008133C" w:rsidP="0008133C">
            <w:pPr>
              <w:jc w:val="center"/>
              <w:rPr>
                <w:rFonts w:ascii="Arial" w:hAnsi="Arial" w:cs="Arial"/>
                <w:b/>
                <w:sz w:val="20"/>
                <w:szCs w:val="20"/>
                <w:lang w:val="en-US"/>
              </w:rPr>
            </w:pPr>
            <w:r w:rsidRPr="0008133C">
              <w:rPr>
                <w:rFonts w:ascii="Arial" w:hAnsi="Arial" w:cs="Arial"/>
                <w:b/>
                <w:sz w:val="20"/>
                <w:szCs w:val="20"/>
                <w:lang w:val="en-US"/>
              </w:rPr>
              <w:t>Settlement of Dispute</w:t>
            </w:r>
          </w:p>
          <w:p w14:paraId="7C61382F" w14:textId="77777777" w:rsidR="0008133C" w:rsidRPr="0008133C" w:rsidRDefault="0008133C" w:rsidP="0008133C">
            <w:pPr>
              <w:jc w:val="both"/>
              <w:rPr>
                <w:rFonts w:ascii="Arial" w:hAnsi="Arial" w:cs="Arial"/>
                <w:sz w:val="20"/>
                <w:szCs w:val="20"/>
                <w:lang w:val="en-US"/>
              </w:rPr>
            </w:pPr>
            <w:r w:rsidRPr="0008133C">
              <w:rPr>
                <w:rFonts w:ascii="Arial" w:hAnsi="Arial" w:cs="Arial"/>
                <w:sz w:val="20"/>
                <w:szCs w:val="20"/>
                <w:lang w:val="en-US"/>
              </w:rPr>
              <w:t>The present instrument is a product of good faith, therefore, any difference derived from the interpretation or application of the present Agreement shall be resolved by “The Parties”, through the responsible areas designated in the article entitled “Responsible” of this legal instrument.</w:t>
            </w:r>
          </w:p>
          <w:p w14:paraId="3B6AD2CF" w14:textId="77777777" w:rsidR="00C90A81" w:rsidRPr="0008133C" w:rsidRDefault="00C90A81" w:rsidP="009B7D95">
            <w:pPr>
              <w:jc w:val="center"/>
              <w:rPr>
                <w:rFonts w:ascii="Arial" w:hAnsi="Arial" w:cs="Arial"/>
                <w:b/>
                <w:sz w:val="20"/>
                <w:szCs w:val="20"/>
                <w:lang w:val="en-US"/>
              </w:rPr>
            </w:pPr>
          </w:p>
          <w:p w14:paraId="03A61B6A" w14:textId="68699111" w:rsidR="009B7D95" w:rsidRPr="0008133C" w:rsidRDefault="009B7D95" w:rsidP="009B7D95">
            <w:pPr>
              <w:jc w:val="center"/>
              <w:rPr>
                <w:rFonts w:ascii="Arial" w:hAnsi="Arial" w:cs="Arial"/>
                <w:b/>
                <w:sz w:val="20"/>
                <w:szCs w:val="20"/>
                <w:lang w:val="en-US"/>
              </w:rPr>
            </w:pPr>
            <w:r w:rsidRPr="0008133C">
              <w:rPr>
                <w:rFonts w:ascii="Arial" w:hAnsi="Arial" w:cs="Arial"/>
                <w:b/>
                <w:sz w:val="20"/>
                <w:szCs w:val="20"/>
                <w:lang w:val="en-US"/>
              </w:rPr>
              <w:t>ARTICLE X</w:t>
            </w:r>
            <w:r w:rsidR="0008133C" w:rsidRPr="0008133C">
              <w:rPr>
                <w:rFonts w:ascii="Arial" w:hAnsi="Arial" w:cs="Arial"/>
                <w:b/>
                <w:sz w:val="20"/>
                <w:szCs w:val="20"/>
                <w:lang w:val="en-US"/>
              </w:rPr>
              <w:t>V</w:t>
            </w:r>
          </w:p>
          <w:p w14:paraId="16765F24" w14:textId="77777777" w:rsidR="009B7D95" w:rsidRPr="0008133C" w:rsidRDefault="009B7D95" w:rsidP="009B7D95">
            <w:pPr>
              <w:jc w:val="center"/>
              <w:rPr>
                <w:rFonts w:ascii="Arial" w:hAnsi="Arial" w:cs="Arial"/>
                <w:b/>
                <w:sz w:val="20"/>
                <w:szCs w:val="20"/>
                <w:lang w:val="en-US"/>
              </w:rPr>
            </w:pPr>
            <w:r w:rsidRPr="0008133C">
              <w:rPr>
                <w:rFonts w:ascii="Arial" w:hAnsi="Arial" w:cs="Arial"/>
                <w:b/>
                <w:sz w:val="20"/>
                <w:szCs w:val="20"/>
                <w:lang w:val="en-US"/>
              </w:rPr>
              <w:t>Final Provisions</w:t>
            </w:r>
          </w:p>
          <w:p w14:paraId="562CB34E" w14:textId="0C261F73" w:rsidR="009B7D95" w:rsidRPr="0008133C" w:rsidRDefault="009B7D95" w:rsidP="009B7D95">
            <w:pPr>
              <w:jc w:val="both"/>
              <w:rPr>
                <w:rFonts w:ascii="Arial" w:hAnsi="Arial" w:cs="Arial"/>
                <w:sz w:val="20"/>
                <w:szCs w:val="20"/>
                <w:lang w:val="en-US"/>
              </w:rPr>
            </w:pPr>
            <w:r w:rsidRPr="0008133C">
              <w:rPr>
                <w:rFonts w:ascii="Arial" w:hAnsi="Arial" w:cs="Arial"/>
                <w:sz w:val="20"/>
                <w:szCs w:val="20"/>
                <w:lang w:val="en-US"/>
              </w:rPr>
              <w:t>Signed in</w:t>
            </w:r>
            <w:r w:rsidR="00C97FAD" w:rsidRPr="0008133C">
              <w:rPr>
                <w:rFonts w:ascii="Arial" w:hAnsi="Arial" w:cs="Arial"/>
                <w:sz w:val="20"/>
                <w:szCs w:val="20"/>
                <w:lang w:val="en-US"/>
              </w:rPr>
              <w:t xml:space="preserve"> three</w:t>
            </w:r>
            <w:r w:rsidRPr="0008133C">
              <w:rPr>
                <w:rFonts w:ascii="Arial" w:hAnsi="Arial" w:cs="Arial"/>
                <w:sz w:val="20"/>
                <w:szCs w:val="20"/>
                <w:lang w:val="en-US"/>
              </w:rPr>
              <w:t xml:space="preserve"> original copies,</w:t>
            </w:r>
            <w:r w:rsidR="00E30F63" w:rsidRPr="0008133C">
              <w:rPr>
                <w:rFonts w:ascii="Arial" w:hAnsi="Arial" w:cs="Arial"/>
                <w:sz w:val="20"/>
                <w:szCs w:val="20"/>
                <w:lang w:val="en-US"/>
              </w:rPr>
              <w:t xml:space="preserve"> </w:t>
            </w:r>
            <w:r w:rsidRPr="0008133C">
              <w:rPr>
                <w:rFonts w:ascii="Arial" w:hAnsi="Arial" w:cs="Arial"/>
                <w:sz w:val="20"/>
                <w:szCs w:val="20"/>
                <w:lang w:val="en-US"/>
              </w:rPr>
              <w:t>in Spanish language and English language, both languages being equally valid, however, in case of divergence in its interpretation, the English text shall prevail.</w:t>
            </w:r>
          </w:p>
          <w:bookmarkEnd w:id="18"/>
          <w:p w14:paraId="72F4B094" w14:textId="77777777" w:rsidR="009B7D95" w:rsidRPr="0008133C" w:rsidRDefault="009B7D95" w:rsidP="00C97FAD">
            <w:pPr>
              <w:jc w:val="both"/>
              <w:rPr>
                <w:rFonts w:ascii="Arial" w:hAnsi="Arial" w:cs="Arial"/>
                <w:sz w:val="20"/>
                <w:szCs w:val="20"/>
              </w:rPr>
            </w:pPr>
          </w:p>
        </w:tc>
      </w:tr>
    </w:tbl>
    <w:p w14:paraId="78B7860E" w14:textId="339EBC6D" w:rsidR="008537D1" w:rsidRDefault="008537D1" w:rsidP="00C213C7">
      <w:pPr>
        <w:rPr>
          <w:rFonts w:ascii="Arial" w:hAnsi="Arial" w:cs="Arial"/>
          <w:sz w:val="20"/>
          <w:szCs w:val="20"/>
        </w:rPr>
      </w:pPr>
    </w:p>
    <w:tbl>
      <w:tblPr>
        <w:tblStyle w:val="Tablaconcuadrcula"/>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544"/>
        <w:gridCol w:w="3260"/>
      </w:tblGrid>
      <w:tr w:rsidR="00E91702" w:rsidRPr="005C0439" w14:paraId="7884EBD3" w14:textId="77777777" w:rsidTr="00C646ED">
        <w:trPr>
          <w:trHeight w:val="1768"/>
        </w:trPr>
        <w:tc>
          <w:tcPr>
            <w:tcW w:w="7083" w:type="dxa"/>
          </w:tcPr>
          <w:p w14:paraId="07821868" w14:textId="77777777" w:rsidR="00E91702" w:rsidRPr="005C0439" w:rsidRDefault="00E91702" w:rsidP="002F693E">
            <w:pPr>
              <w:jc w:val="center"/>
              <w:rPr>
                <w:rFonts w:ascii="Arial" w:hAnsi="Arial" w:cs="Arial"/>
                <w:b/>
                <w:sz w:val="20"/>
                <w:szCs w:val="20"/>
                <w:lang w:val="en-US"/>
              </w:rPr>
            </w:pPr>
            <w:r w:rsidRPr="005C0439">
              <w:rPr>
                <w:rFonts w:ascii="Arial" w:hAnsi="Arial" w:cs="Arial"/>
                <w:b/>
                <w:sz w:val="20"/>
                <w:szCs w:val="20"/>
                <w:lang w:val="es-MX"/>
              </w:rPr>
              <w:t>POR</w:t>
            </w:r>
            <w:r>
              <w:rPr>
                <w:rFonts w:ascii="Arial" w:hAnsi="Arial" w:cs="Arial"/>
                <w:b/>
                <w:sz w:val="20"/>
                <w:szCs w:val="20"/>
                <w:lang w:val="es-MX"/>
              </w:rPr>
              <w:t xml:space="preserve"> / FOR</w:t>
            </w:r>
            <w:r w:rsidRPr="005C0439">
              <w:rPr>
                <w:rFonts w:ascii="Arial" w:hAnsi="Arial" w:cs="Arial"/>
                <w:b/>
                <w:sz w:val="20"/>
                <w:szCs w:val="20"/>
                <w:lang w:val="es-MX"/>
              </w:rPr>
              <w:t xml:space="preserve"> </w:t>
            </w:r>
            <w:r>
              <w:rPr>
                <w:rFonts w:ascii="Arial" w:hAnsi="Arial" w:cs="Arial"/>
                <w:b/>
                <w:sz w:val="20"/>
                <w:szCs w:val="20"/>
                <w:lang w:val="es-MX"/>
              </w:rPr>
              <w:t>IPN</w:t>
            </w:r>
          </w:p>
          <w:p w14:paraId="24EF1424" w14:textId="77777777" w:rsidR="00E91702" w:rsidRPr="005C0439" w:rsidRDefault="00E91702" w:rsidP="002F693E">
            <w:pPr>
              <w:rPr>
                <w:rFonts w:ascii="Arial" w:hAnsi="Arial" w:cs="Arial"/>
                <w:sz w:val="20"/>
                <w:szCs w:val="20"/>
              </w:rPr>
            </w:pPr>
          </w:p>
        </w:tc>
        <w:tc>
          <w:tcPr>
            <w:tcW w:w="6804" w:type="dxa"/>
            <w:gridSpan w:val="2"/>
          </w:tcPr>
          <w:p w14:paraId="02E47210" w14:textId="77777777" w:rsidR="00E91702" w:rsidRPr="005C0439" w:rsidRDefault="00E91702" w:rsidP="002F693E">
            <w:pPr>
              <w:jc w:val="center"/>
              <w:rPr>
                <w:rFonts w:ascii="Arial" w:hAnsi="Arial" w:cs="Arial"/>
                <w:b/>
                <w:sz w:val="20"/>
                <w:szCs w:val="20"/>
                <w:lang w:val="es-MX"/>
              </w:rPr>
            </w:pPr>
            <w:r w:rsidRPr="005C0439">
              <w:rPr>
                <w:rFonts w:ascii="Arial" w:hAnsi="Arial" w:cs="Arial"/>
                <w:b/>
                <w:sz w:val="20"/>
                <w:szCs w:val="20"/>
                <w:lang w:val="es-MX"/>
              </w:rPr>
              <w:t>POR</w:t>
            </w:r>
            <w:r>
              <w:rPr>
                <w:rFonts w:ascii="Arial" w:hAnsi="Arial" w:cs="Arial"/>
                <w:b/>
                <w:sz w:val="20"/>
                <w:szCs w:val="20"/>
                <w:lang w:val="es-MX"/>
              </w:rPr>
              <w:t xml:space="preserve"> / FOR</w:t>
            </w:r>
            <w:r w:rsidRPr="005C0439">
              <w:rPr>
                <w:rFonts w:ascii="Arial" w:hAnsi="Arial" w:cs="Arial"/>
                <w:b/>
                <w:sz w:val="20"/>
                <w:szCs w:val="20"/>
                <w:lang w:val="es-MX"/>
              </w:rPr>
              <w:t xml:space="preserve"> </w:t>
            </w:r>
          </w:p>
          <w:p w14:paraId="10F88025" w14:textId="77777777" w:rsidR="00E91702" w:rsidRPr="005C0439" w:rsidRDefault="00E91702" w:rsidP="002F693E">
            <w:pPr>
              <w:jc w:val="center"/>
              <w:rPr>
                <w:rFonts w:ascii="Arial" w:hAnsi="Arial" w:cs="Arial"/>
                <w:b/>
                <w:sz w:val="20"/>
                <w:szCs w:val="20"/>
              </w:rPr>
            </w:pPr>
            <w:r w:rsidRPr="005C0439">
              <w:rPr>
                <w:rFonts w:ascii="Arial" w:hAnsi="Arial" w:cs="Arial"/>
                <w:b/>
                <w:color w:val="FF0000"/>
                <w:sz w:val="20"/>
                <w:szCs w:val="20"/>
              </w:rPr>
              <w:t>NOMBRE OFICIAL DE LA CONTRAPARTE, INDICANDO EL NOMBRE OFICIAL DEL PAÍS DE PROCEDENCIA</w:t>
            </w:r>
          </w:p>
          <w:p w14:paraId="2858C4FE" w14:textId="77777777" w:rsidR="00E91702" w:rsidRPr="005C0439" w:rsidRDefault="00E91702" w:rsidP="002F693E">
            <w:pPr>
              <w:jc w:val="center"/>
              <w:rPr>
                <w:rFonts w:ascii="Arial" w:hAnsi="Arial" w:cs="Arial"/>
                <w:b/>
                <w:color w:val="FF0000"/>
                <w:sz w:val="20"/>
                <w:szCs w:val="20"/>
                <w:lang w:val="en-US"/>
              </w:rPr>
            </w:pPr>
            <w:r w:rsidRPr="005C0439">
              <w:rPr>
                <w:rFonts w:ascii="Arial" w:hAnsi="Arial" w:cs="Arial"/>
                <w:b/>
                <w:sz w:val="20"/>
                <w:szCs w:val="20"/>
                <w:lang w:val="en-US"/>
              </w:rPr>
              <w:t>FOR</w:t>
            </w:r>
            <w:r w:rsidRPr="005C0439">
              <w:rPr>
                <w:rFonts w:ascii="Arial" w:hAnsi="Arial" w:cs="Arial"/>
                <w:b/>
                <w:color w:val="FF0000"/>
                <w:sz w:val="20"/>
                <w:szCs w:val="20"/>
                <w:lang w:val="en-US"/>
              </w:rPr>
              <w:t xml:space="preserve"> </w:t>
            </w:r>
            <w:r>
              <w:rPr>
                <w:rFonts w:ascii="Arial" w:hAnsi="Arial" w:cs="Arial"/>
                <w:b/>
                <w:sz w:val="20"/>
                <w:szCs w:val="20"/>
                <w:lang w:val="en-US"/>
              </w:rPr>
              <w:t xml:space="preserve">THE </w:t>
            </w:r>
            <w:r w:rsidRPr="005C0439">
              <w:rPr>
                <w:rFonts w:ascii="Arial" w:hAnsi="Arial" w:cs="Arial"/>
                <w:b/>
                <w:color w:val="FF0000"/>
                <w:sz w:val="20"/>
                <w:szCs w:val="20"/>
                <w:lang w:val="en-US"/>
              </w:rPr>
              <w:t>NAME OF THE COUNTERPARTY AND COUNTRY</w:t>
            </w:r>
          </w:p>
          <w:p w14:paraId="7089FB91" w14:textId="77777777" w:rsidR="00E91702" w:rsidRPr="005C0439" w:rsidRDefault="00E91702" w:rsidP="002F693E">
            <w:pPr>
              <w:rPr>
                <w:rFonts w:ascii="Arial" w:hAnsi="Arial" w:cs="Arial"/>
                <w:sz w:val="20"/>
                <w:szCs w:val="20"/>
              </w:rPr>
            </w:pPr>
          </w:p>
        </w:tc>
      </w:tr>
      <w:tr w:rsidR="00E91702" w:rsidRPr="005C0439" w14:paraId="0867A973" w14:textId="77777777" w:rsidTr="00C646ED">
        <w:tc>
          <w:tcPr>
            <w:tcW w:w="7083" w:type="dxa"/>
          </w:tcPr>
          <w:p w14:paraId="1E57EB20" w14:textId="77777777" w:rsidR="00E91702" w:rsidRPr="005C0439" w:rsidRDefault="00E91702" w:rsidP="002F693E">
            <w:pPr>
              <w:jc w:val="center"/>
              <w:rPr>
                <w:rFonts w:ascii="Arial" w:hAnsi="Arial" w:cs="Arial"/>
                <w:b/>
                <w:sz w:val="20"/>
                <w:szCs w:val="20"/>
              </w:rPr>
            </w:pPr>
            <w:r w:rsidRPr="005C0439">
              <w:rPr>
                <w:rFonts w:ascii="Arial" w:hAnsi="Arial" w:cs="Arial"/>
                <w:b/>
                <w:sz w:val="20"/>
                <w:szCs w:val="20"/>
              </w:rPr>
              <w:t>___________________________________________________</w:t>
            </w:r>
          </w:p>
          <w:p w14:paraId="2DE3ECA3" w14:textId="77777777" w:rsidR="00E91702" w:rsidRPr="005C0439" w:rsidRDefault="00E91702" w:rsidP="002F693E">
            <w:pPr>
              <w:jc w:val="center"/>
              <w:rPr>
                <w:rFonts w:ascii="Arial" w:hAnsi="Arial" w:cs="Arial"/>
                <w:b/>
                <w:sz w:val="20"/>
                <w:szCs w:val="20"/>
              </w:rPr>
            </w:pPr>
            <w:r w:rsidRPr="005C0439">
              <w:rPr>
                <w:rFonts w:ascii="Arial" w:hAnsi="Arial" w:cs="Arial"/>
                <w:b/>
                <w:sz w:val="20"/>
                <w:szCs w:val="20"/>
              </w:rPr>
              <w:t>Arturo REYES SANDOVAL</w:t>
            </w:r>
          </w:p>
        </w:tc>
        <w:tc>
          <w:tcPr>
            <w:tcW w:w="6804" w:type="dxa"/>
            <w:gridSpan w:val="2"/>
          </w:tcPr>
          <w:p w14:paraId="1BFA0408" w14:textId="77777777" w:rsidR="00E91702" w:rsidRPr="005C0439" w:rsidRDefault="00E91702" w:rsidP="002F693E">
            <w:pPr>
              <w:jc w:val="center"/>
              <w:rPr>
                <w:rFonts w:ascii="Arial" w:hAnsi="Arial" w:cs="Arial"/>
                <w:b/>
                <w:sz w:val="20"/>
                <w:szCs w:val="20"/>
              </w:rPr>
            </w:pPr>
            <w:r w:rsidRPr="005C0439">
              <w:rPr>
                <w:rFonts w:ascii="Arial" w:hAnsi="Arial" w:cs="Arial"/>
                <w:b/>
                <w:sz w:val="20"/>
                <w:szCs w:val="20"/>
              </w:rPr>
              <w:t>___________________________________________________</w:t>
            </w:r>
          </w:p>
          <w:p w14:paraId="61796013" w14:textId="77777777" w:rsidR="00E91702" w:rsidRPr="005C0439" w:rsidRDefault="00E91702" w:rsidP="002F693E">
            <w:pPr>
              <w:jc w:val="center"/>
              <w:rPr>
                <w:rFonts w:ascii="Arial" w:hAnsi="Arial" w:cs="Arial"/>
                <w:sz w:val="20"/>
                <w:szCs w:val="20"/>
              </w:rPr>
            </w:pPr>
            <w:r w:rsidRPr="005C0439">
              <w:rPr>
                <w:rFonts w:ascii="Arial" w:hAnsi="Arial" w:cs="Arial"/>
                <w:color w:val="FF0000"/>
                <w:sz w:val="20"/>
                <w:szCs w:val="20"/>
              </w:rPr>
              <w:t>NOMBRE/NAME</w:t>
            </w:r>
          </w:p>
        </w:tc>
      </w:tr>
      <w:tr w:rsidR="00E91702" w:rsidRPr="005C0439" w14:paraId="080C76A0" w14:textId="77777777" w:rsidTr="00C646ED">
        <w:tc>
          <w:tcPr>
            <w:tcW w:w="7083" w:type="dxa"/>
          </w:tcPr>
          <w:p w14:paraId="0BDC4D83" w14:textId="77777777" w:rsidR="00E91702" w:rsidRPr="005C0439" w:rsidRDefault="00E91702" w:rsidP="002F693E">
            <w:pPr>
              <w:jc w:val="center"/>
              <w:rPr>
                <w:rFonts w:ascii="Arial" w:hAnsi="Arial" w:cs="Arial"/>
                <w:sz w:val="20"/>
                <w:szCs w:val="20"/>
              </w:rPr>
            </w:pPr>
            <w:r w:rsidRPr="005C0439">
              <w:rPr>
                <w:rFonts w:ascii="Arial" w:hAnsi="Arial" w:cs="Arial"/>
                <w:sz w:val="20"/>
                <w:szCs w:val="20"/>
              </w:rPr>
              <w:t xml:space="preserve">Director General / General </w:t>
            </w:r>
            <w:proofErr w:type="gramStart"/>
            <w:r w:rsidRPr="005C0439">
              <w:rPr>
                <w:rFonts w:ascii="Arial" w:hAnsi="Arial" w:cs="Arial"/>
                <w:sz w:val="20"/>
                <w:szCs w:val="20"/>
              </w:rPr>
              <w:t>Director</w:t>
            </w:r>
            <w:proofErr w:type="gramEnd"/>
          </w:p>
        </w:tc>
        <w:tc>
          <w:tcPr>
            <w:tcW w:w="3544" w:type="dxa"/>
          </w:tcPr>
          <w:p w14:paraId="1D965EED" w14:textId="77777777" w:rsidR="00E91702" w:rsidRPr="005C0439" w:rsidRDefault="00E91702" w:rsidP="002F693E">
            <w:pPr>
              <w:jc w:val="center"/>
              <w:rPr>
                <w:rFonts w:ascii="Arial" w:hAnsi="Arial" w:cs="Arial"/>
                <w:b/>
                <w:color w:val="FF0000"/>
                <w:sz w:val="20"/>
                <w:szCs w:val="20"/>
                <w:lang w:val="pt-BR"/>
              </w:rPr>
            </w:pPr>
            <w:r w:rsidRPr="005C0439">
              <w:rPr>
                <w:rFonts w:ascii="Arial" w:hAnsi="Arial" w:cs="Arial"/>
                <w:b/>
                <w:color w:val="FF0000"/>
                <w:sz w:val="20"/>
                <w:szCs w:val="20"/>
                <w:lang w:val="pt-BR"/>
              </w:rPr>
              <w:t xml:space="preserve">Position </w:t>
            </w:r>
            <w:proofErr w:type="spellStart"/>
            <w:r w:rsidRPr="005C0439">
              <w:rPr>
                <w:rFonts w:ascii="Arial" w:hAnsi="Arial" w:cs="Arial"/>
                <w:b/>
                <w:color w:val="FF0000"/>
                <w:sz w:val="20"/>
                <w:szCs w:val="20"/>
                <w:lang w:val="pt-BR"/>
              </w:rPr>
              <w:t>of</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the</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designated</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official</w:t>
            </w:r>
            <w:proofErr w:type="spellEnd"/>
          </w:p>
        </w:tc>
        <w:tc>
          <w:tcPr>
            <w:tcW w:w="3260" w:type="dxa"/>
          </w:tcPr>
          <w:p w14:paraId="2CC476C0" w14:textId="77777777" w:rsidR="00E91702" w:rsidRPr="005C0439" w:rsidRDefault="00E91702" w:rsidP="002F693E">
            <w:pPr>
              <w:jc w:val="center"/>
              <w:rPr>
                <w:rFonts w:ascii="Arial" w:hAnsi="Arial" w:cs="Arial"/>
                <w:sz w:val="20"/>
                <w:szCs w:val="20"/>
              </w:rPr>
            </w:pPr>
            <w:r w:rsidRPr="005C0439">
              <w:rPr>
                <w:rFonts w:ascii="Arial" w:hAnsi="Arial" w:cs="Arial"/>
                <w:b/>
                <w:color w:val="FF0000"/>
                <w:sz w:val="20"/>
                <w:szCs w:val="20"/>
                <w:lang w:val="pt-BR"/>
              </w:rPr>
              <w:t xml:space="preserve">Position </w:t>
            </w:r>
            <w:proofErr w:type="spellStart"/>
            <w:r w:rsidRPr="005C0439">
              <w:rPr>
                <w:rFonts w:ascii="Arial" w:hAnsi="Arial" w:cs="Arial"/>
                <w:b/>
                <w:color w:val="FF0000"/>
                <w:sz w:val="20"/>
                <w:szCs w:val="20"/>
                <w:lang w:val="pt-BR"/>
              </w:rPr>
              <w:t>of</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the</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designated</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official</w:t>
            </w:r>
            <w:proofErr w:type="spellEnd"/>
          </w:p>
        </w:tc>
      </w:tr>
    </w:tbl>
    <w:p w14:paraId="612F878E" w14:textId="77777777" w:rsidR="00E91702" w:rsidRDefault="00E91702" w:rsidP="00E91702">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tblGrid>
      <w:tr w:rsidR="00E91702" w:rsidRPr="00BC449F" w14:paraId="273D8490" w14:textId="77777777" w:rsidTr="00C646ED">
        <w:tc>
          <w:tcPr>
            <w:tcW w:w="6780" w:type="dxa"/>
          </w:tcPr>
          <w:p w14:paraId="77005ABB" w14:textId="77777777" w:rsidR="00E91702" w:rsidRPr="00BC449F" w:rsidRDefault="00E91702" w:rsidP="00E91702">
            <w:pPr>
              <w:rPr>
                <w:rFonts w:ascii="Arial" w:hAnsi="Arial" w:cs="Arial"/>
                <w:b/>
                <w:sz w:val="20"/>
                <w:szCs w:val="20"/>
              </w:rPr>
            </w:pPr>
          </w:p>
          <w:p w14:paraId="63A5AF5E" w14:textId="77777777" w:rsidR="00E91702" w:rsidRPr="00BC449F" w:rsidRDefault="00E91702" w:rsidP="002F693E">
            <w:pPr>
              <w:jc w:val="center"/>
              <w:rPr>
                <w:rFonts w:ascii="Arial" w:hAnsi="Arial" w:cs="Arial"/>
                <w:b/>
                <w:sz w:val="20"/>
                <w:szCs w:val="20"/>
              </w:rPr>
            </w:pPr>
          </w:p>
          <w:p w14:paraId="66459784" w14:textId="77777777" w:rsidR="00E91702" w:rsidRPr="00BC449F" w:rsidRDefault="00E91702" w:rsidP="002F693E">
            <w:pPr>
              <w:jc w:val="center"/>
              <w:rPr>
                <w:rFonts w:ascii="Arial" w:hAnsi="Arial" w:cs="Arial"/>
                <w:b/>
                <w:sz w:val="20"/>
                <w:szCs w:val="20"/>
              </w:rPr>
            </w:pPr>
            <w:r w:rsidRPr="00BC449F">
              <w:rPr>
                <w:rFonts w:ascii="Arial" w:hAnsi="Arial" w:cs="Arial"/>
                <w:b/>
                <w:sz w:val="20"/>
                <w:szCs w:val="20"/>
              </w:rPr>
              <w:t>___________________________________________________</w:t>
            </w:r>
          </w:p>
          <w:p w14:paraId="16D29226" w14:textId="77777777" w:rsidR="00E91702" w:rsidRPr="00BC449F" w:rsidRDefault="00E91702" w:rsidP="002F693E">
            <w:pPr>
              <w:jc w:val="center"/>
              <w:rPr>
                <w:rFonts w:ascii="Arial" w:hAnsi="Arial" w:cs="Arial"/>
                <w:b/>
                <w:sz w:val="20"/>
                <w:szCs w:val="20"/>
                <w:lang w:val="en-US"/>
              </w:rPr>
            </w:pPr>
            <w:r w:rsidRPr="00BC449F">
              <w:rPr>
                <w:rFonts w:ascii="Arial" w:hAnsi="Arial" w:cs="Arial"/>
                <w:b/>
                <w:sz w:val="20"/>
                <w:szCs w:val="20"/>
                <w:lang w:val="en-US"/>
              </w:rPr>
              <w:t>Yessica GASCA CASTILLO</w:t>
            </w:r>
          </w:p>
        </w:tc>
      </w:tr>
      <w:tr w:rsidR="00E91702" w:rsidRPr="00BC449F" w14:paraId="08B3ED26" w14:textId="77777777" w:rsidTr="00C646ED">
        <w:trPr>
          <w:trHeight w:val="680"/>
        </w:trPr>
        <w:tc>
          <w:tcPr>
            <w:tcW w:w="6780" w:type="dxa"/>
          </w:tcPr>
          <w:p w14:paraId="7E134A19" w14:textId="77777777" w:rsidR="00E91702" w:rsidRPr="00BC449F" w:rsidRDefault="00E91702" w:rsidP="002F693E">
            <w:pPr>
              <w:jc w:val="center"/>
              <w:rPr>
                <w:rFonts w:ascii="Arial" w:hAnsi="Arial" w:cs="Arial"/>
                <w:iCs/>
                <w:sz w:val="20"/>
                <w:szCs w:val="20"/>
                <w:lang w:val="es-MX"/>
              </w:rPr>
            </w:pPr>
            <w:r w:rsidRPr="00BC449F">
              <w:rPr>
                <w:rFonts w:ascii="Arial" w:hAnsi="Arial" w:cs="Arial"/>
                <w:iCs/>
                <w:sz w:val="20"/>
                <w:szCs w:val="20"/>
                <w:lang w:val="es-MX"/>
              </w:rPr>
              <w:t>Secretaria de Innovación</w:t>
            </w:r>
          </w:p>
          <w:p w14:paraId="450E8D5A" w14:textId="77777777" w:rsidR="00E91702" w:rsidRPr="00BC449F" w:rsidRDefault="00E91702" w:rsidP="002F693E">
            <w:pPr>
              <w:jc w:val="center"/>
              <w:rPr>
                <w:rFonts w:ascii="Arial" w:hAnsi="Arial" w:cs="Arial"/>
                <w:b/>
                <w:sz w:val="20"/>
                <w:szCs w:val="20"/>
                <w:lang w:val="es-MX"/>
              </w:rPr>
            </w:pPr>
            <w:r w:rsidRPr="00BC449F">
              <w:rPr>
                <w:rFonts w:ascii="Arial" w:hAnsi="Arial" w:cs="Arial"/>
                <w:iCs/>
                <w:sz w:val="20"/>
                <w:szCs w:val="20"/>
                <w:lang w:val="es-MX"/>
              </w:rPr>
              <w:t>e Integración Social</w:t>
            </w:r>
            <w:r>
              <w:rPr>
                <w:rFonts w:ascii="Arial" w:hAnsi="Arial" w:cs="Arial"/>
                <w:iCs/>
                <w:sz w:val="20"/>
                <w:szCs w:val="20"/>
                <w:lang w:val="es-MX"/>
              </w:rPr>
              <w:t xml:space="preserve"> /</w:t>
            </w:r>
          </w:p>
          <w:p w14:paraId="5A51A1AA" w14:textId="77777777" w:rsidR="00E91702" w:rsidRPr="00BC449F" w:rsidRDefault="00E91702" w:rsidP="002F693E">
            <w:pPr>
              <w:jc w:val="center"/>
              <w:rPr>
                <w:rFonts w:ascii="Arial" w:hAnsi="Arial" w:cs="Arial"/>
                <w:sz w:val="20"/>
                <w:szCs w:val="20"/>
              </w:rPr>
            </w:pPr>
            <w:r w:rsidRPr="00BC449F">
              <w:rPr>
                <w:rFonts w:ascii="Arial" w:hAnsi="Arial" w:cs="Arial"/>
                <w:iCs/>
                <w:sz w:val="20"/>
                <w:szCs w:val="20"/>
                <w:lang w:val="en-US"/>
              </w:rPr>
              <w:t>Secretary of Innovation and Social Integration</w:t>
            </w:r>
          </w:p>
        </w:tc>
      </w:tr>
    </w:tbl>
    <w:p w14:paraId="799D7DFA" w14:textId="77777777" w:rsidR="00E91702" w:rsidRDefault="00E91702" w:rsidP="00E91702">
      <w:pPr>
        <w:rPr>
          <w:rFonts w:ascii="Arial" w:hAnsi="Arial" w:cs="Arial"/>
          <w:sz w:val="20"/>
          <w:szCs w:val="20"/>
        </w:rPr>
      </w:pPr>
    </w:p>
    <w:p w14:paraId="29F6E259" w14:textId="77777777" w:rsidR="00E91702" w:rsidRDefault="00E91702" w:rsidP="00E91702">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tblGrid>
      <w:tr w:rsidR="00E91702" w:rsidRPr="00247203" w14:paraId="5A340200" w14:textId="77777777" w:rsidTr="00C646ED">
        <w:trPr>
          <w:trHeight w:val="381"/>
        </w:trPr>
        <w:tc>
          <w:tcPr>
            <w:tcW w:w="6780" w:type="dxa"/>
          </w:tcPr>
          <w:p w14:paraId="7F5633D7" w14:textId="77777777" w:rsidR="00E91702" w:rsidRPr="00247203" w:rsidRDefault="00E91702" w:rsidP="002F693E">
            <w:pPr>
              <w:jc w:val="center"/>
              <w:rPr>
                <w:rFonts w:ascii="Arial" w:hAnsi="Arial" w:cs="Arial"/>
                <w:sz w:val="20"/>
                <w:szCs w:val="20"/>
                <w:lang w:val="es-ES_tradnl"/>
              </w:rPr>
            </w:pPr>
            <w:r w:rsidRPr="00247203">
              <w:rPr>
                <w:rFonts w:ascii="Arial" w:hAnsi="Arial" w:cs="Arial"/>
                <w:b/>
                <w:sz w:val="20"/>
                <w:szCs w:val="20"/>
                <w:lang w:val="es-ES_tradnl"/>
              </w:rPr>
              <w:t>APROBACIÓN JURÍDICA</w:t>
            </w:r>
            <w:r>
              <w:rPr>
                <w:rFonts w:ascii="Arial" w:hAnsi="Arial" w:cs="Arial"/>
                <w:b/>
                <w:sz w:val="20"/>
                <w:szCs w:val="20"/>
                <w:lang w:val="es-ES_tradnl"/>
              </w:rPr>
              <w:t xml:space="preserve"> / </w:t>
            </w:r>
          </w:p>
          <w:p w14:paraId="290FB232" w14:textId="77777777" w:rsidR="00E91702" w:rsidRPr="00247203" w:rsidRDefault="00E91702" w:rsidP="002F693E">
            <w:pPr>
              <w:jc w:val="center"/>
              <w:rPr>
                <w:rFonts w:ascii="Arial" w:hAnsi="Arial" w:cs="Arial"/>
                <w:sz w:val="20"/>
                <w:szCs w:val="20"/>
              </w:rPr>
            </w:pPr>
            <w:r w:rsidRPr="00247203">
              <w:rPr>
                <w:rFonts w:ascii="Arial" w:hAnsi="Arial" w:cs="Arial"/>
                <w:b/>
                <w:sz w:val="20"/>
                <w:szCs w:val="20"/>
                <w:lang w:val="en-US"/>
              </w:rPr>
              <w:t>LEGAL APPROVAL</w:t>
            </w:r>
          </w:p>
        </w:tc>
      </w:tr>
      <w:tr w:rsidR="00E91702" w:rsidRPr="00247203" w14:paraId="64991060" w14:textId="77777777" w:rsidTr="00C646ED">
        <w:tc>
          <w:tcPr>
            <w:tcW w:w="6780" w:type="dxa"/>
          </w:tcPr>
          <w:p w14:paraId="183DB20A" w14:textId="77777777" w:rsidR="00E91702" w:rsidRPr="00247203" w:rsidRDefault="00E91702" w:rsidP="002F693E">
            <w:pPr>
              <w:jc w:val="center"/>
              <w:rPr>
                <w:rFonts w:ascii="Arial" w:hAnsi="Arial" w:cs="Arial"/>
                <w:b/>
                <w:sz w:val="20"/>
                <w:szCs w:val="20"/>
              </w:rPr>
            </w:pPr>
          </w:p>
          <w:p w14:paraId="11E3DCAA" w14:textId="77777777" w:rsidR="00E91702" w:rsidRPr="00247203" w:rsidRDefault="00E91702" w:rsidP="002F693E">
            <w:pPr>
              <w:jc w:val="center"/>
              <w:rPr>
                <w:rFonts w:ascii="Arial" w:hAnsi="Arial" w:cs="Arial"/>
                <w:b/>
                <w:sz w:val="20"/>
                <w:szCs w:val="20"/>
              </w:rPr>
            </w:pPr>
          </w:p>
          <w:p w14:paraId="6D950D9E" w14:textId="77777777" w:rsidR="00E91702" w:rsidRPr="00247203" w:rsidRDefault="00E91702" w:rsidP="002F693E">
            <w:pPr>
              <w:jc w:val="center"/>
              <w:rPr>
                <w:rFonts w:ascii="Arial" w:hAnsi="Arial" w:cs="Arial"/>
                <w:b/>
                <w:sz w:val="20"/>
                <w:szCs w:val="20"/>
              </w:rPr>
            </w:pPr>
          </w:p>
          <w:p w14:paraId="0A385885" w14:textId="77777777" w:rsidR="00E91702" w:rsidRPr="00247203" w:rsidRDefault="00E91702" w:rsidP="002F693E">
            <w:pPr>
              <w:jc w:val="center"/>
              <w:rPr>
                <w:rFonts w:ascii="Arial" w:hAnsi="Arial" w:cs="Arial"/>
                <w:b/>
                <w:sz w:val="20"/>
                <w:szCs w:val="20"/>
              </w:rPr>
            </w:pPr>
          </w:p>
          <w:p w14:paraId="2EA88C02" w14:textId="77777777" w:rsidR="00E91702" w:rsidRPr="00247203" w:rsidRDefault="00E91702" w:rsidP="002F693E">
            <w:pPr>
              <w:jc w:val="center"/>
              <w:rPr>
                <w:rFonts w:ascii="Arial" w:hAnsi="Arial" w:cs="Arial"/>
                <w:b/>
                <w:sz w:val="20"/>
                <w:szCs w:val="20"/>
              </w:rPr>
            </w:pPr>
            <w:r w:rsidRPr="00247203">
              <w:rPr>
                <w:rFonts w:ascii="Arial" w:hAnsi="Arial" w:cs="Arial"/>
                <w:b/>
                <w:sz w:val="20"/>
                <w:szCs w:val="20"/>
              </w:rPr>
              <w:t>___________________________________________________</w:t>
            </w:r>
          </w:p>
          <w:p w14:paraId="130FEA38" w14:textId="77777777" w:rsidR="00E91702" w:rsidRPr="00247203" w:rsidRDefault="00E91702" w:rsidP="002F693E">
            <w:pPr>
              <w:jc w:val="center"/>
              <w:rPr>
                <w:rFonts w:ascii="Arial" w:hAnsi="Arial" w:cs="Arial"/>
                <w:b/>
                <w:sz w:val="20"/>
                <w:szCs w:val="20"/>
                <w:lang w:val="en-US"/>
              </w:rPr>
            </w:pPr>
            <w:r w:rsidRPr="00247203">
              <w:rPr>
                <w:rFonts w:ascii="Arial" w:hAnsi="Arial" w:cs="Arial"/>
                <w:b/>
                <w:sz w:val="20"/>
                <w:szCs w:val="20"/>
                <w:lang w:val="en-US"/>
              </w:rPr>
              <w:t xml:space="preserve">Marx </w:t>
            </w:r>
            <w:proofErr w:type="spellStart"/>
            <w:r w:rsidRPr="00247203">
              <w:rPr>
                <w:rFonts w:ascii="Arial" w:hAnsi="Arial" w:cs="Arial"/>
                <w:b/>
                <w:sz w:val="20"/>
                <w:szCs w:val="20"/>
                <w:lang w:val="en-US"/>
              </w:rPr>
              <w:t>Yazalde</w:t>
            </w:r>
            <w:proofErr w:type="spellEnd"/>
            <w:r w:rsidRPr="00247203">
              <w:rPr>
                <w:rFonts w:ascii="Arial" w:hAnsi="Arial" w:cs="Arial"/>
                <w:b/>
                <w:sz w:val="20"/>
                <w:szCs w:val="20"/>
                <w:lang w:val="en-US"/>
              </w:rPr>
              <w:t xml:space="preserve"> ORTIZ CORREA</w:t>
            </w:r>
          </w:p>
        </w:tc>
      </w:tr>
      <w:tr w:rsidR="00E91702" w:rsidRPr="00247203" w14:paraId="6ACBE0A6" w14:textId="77777777" w:rsidTr="00C646ED">
        <w:trPr>
          <w:trHeight w:val="294"/>
        </w:trPr>
        <w:tc>
          <w:tcPr>
            <w:tcW w:w="6780" w:type="dxa"/>
          </w:tcPr>
          <w:p w14:paraId="5F162F41" w14:textId="77777777" w:rsidR="00E91702" w:rsidRPr="00247203" w:rsidRDefault="00E91702" w:rsidP="002F693E">
            <w:pPr>
              <w:jc w:val="center"/>
              <w:rPr>
                <w:rFonts w:ascii="Arial" w:hAnsi="Arial" w:cs="Arial"/>
                <w:sz w:val="20"/>
                <w:szCs w:val="20"/>
                <w:lang w:val="en-US"/>
              </w:rPr>
            </w:pPr>
            <w:r w:rsidRPr="00247203">
              <w:rPr>
                <w:rFonts w:ascii="Arial" w:hAnsi="Arial" w:cs="Arial"/>
                <w:iCs/>
                <w:sz w:val="20"/>
                <w:szCs w:val="20"/>
                <w:lang w:val="es-MX"/>
              </w:rPr>
              <w:t>Abogado General</w:t>
            </w:r>
            <w:r>
              <w:rPr>
                <w:rFonts w:ascii="Arial" w:hAnsi="Arial" w:cs="Arial"/>
                <w:iCs/>
                <w:sz w:val="20"/>
                <w:szCs w:val="20"/>
                <w:lang w:val="es-MX"/>
              </w:rPr>
              <w:t xml:space="preserve"> / </w:t>
            </w:r>
            <w:r w:rsidRPr="00247203">
              <w:rPr>
                <w:rFonts w:ascii="Arial" w:hAnsi="Arial" w:cs="Arial"/>
                <w:sz w:val="20"/>
                <w:szCs w:val="20"/>
                <w:lang w:val="en-US"/>
              </w:rPr>
              <w:t>General Attorney</w:t>
            </w:r>
          </w:p>
          <w:p w14:paraId="711FBE88" w14:textId="77777777" w:rsidR="00E91702" w:rsidRPr="00247203" w:rsidRDefault="00E91702" w:rsidP="002F693E">
            <w:pPr>
              <w:jc w:val="center"/>
              <w:rPr>
                <w:rFonts w:ascii="Arial" w:hAnsi="Arial" w:cs="Arial"/>
                <w:iCs/>
                <w:sz w:val="20"/>
                <w:szCs w:val="20"/>
                <w:lang w:val="es-MX"/>
              </w:rPr>
            </w:pPr>
          </w:p>
          <w:p w14:paraId="69DD5327" w14:textId="77777777" w:rsidR="00E91702" w:rsidRPr="00871BE2" w:rsidRDefault="00E91702" w:rsidP="002F693E">
            <w:pPr>
              <w:jc w:val="both"/>
              <w:rPr>
                <w:rFonts w:ascii="Arial" w:eastAsia="Arial" w:hAnsi="Arial" w:cs="Arial"/>
                <w:sz w:val="14"/>
                <w:szCs w:val="14"/>
              </w:rPr>
            </w:pPr>
            <w:bookmarkStart w:id="25" w:name="_Hlk171075481"/>
            <w:r w:rsidRPr="00247203">
              <w:rPr>
                <w:rFonts w:ascii="Arial" w:eastAsia="Arial" w:hAnsi="Arial" w:cs="Arial"/>
                <w:sz w:val="14"/>
                <w:szCs w:val="14"/>
              </w:rPr>
              <w:t xml:space="preserve">EL PRESENTE INSTRUMENTO SE REVISÓ Y APROBÓ JURÍDICAMENTE, POR LO QUE LOS COMPROMISOS SUSTANTIVOS QUE SE ASUMAN CON SU CELEBRACIÓN, ASÍ COMO LOS ASPECTOS TÉCNICOS, OPERATIVOS, PRESUPUESTALES Y FISCALES SON RESPONSABILIDAD EXCLUSIVA DEL ÁREA </w:t>
            </w:r>
            <w:proofErr w:type="gramStart"/>
            <w:r w:rsidRPr="00247203">
              <w:rPr>
                <w:rFonts w:ascii="Arial" w:eastAsia="Arial" w:hAnsi="Arial" w:cs="Arial"/>
                <w:sz w:val="14"/>
                <w:szCs w:val="14"/>
              </w:rPr>
              <w:t>OPERATIVA.</w:t>
            </w:r>
            <w:bookmarkEnd w:id="25"/>
            <w:r>
              <w:rPr>
                <w:rFonts w:ascii="Arial" w:eastAsia="Arial" w:hAnsi="Arial" w:cs="Arial"/>
                <w:sz w:val="14"/>
                <w:szCs w:val="14"/>
              </w:rPr>
              <w:t>/</w:t>
            </w:r>
            <w:proofErr w:type="gramEnd"/>
            <w:r>
              <w:rPr>
                <w:rFonts w:ascii="Arial" w:eastAsia="Arial" w:hAnsi="Arial" w:cs="Arial"/>
                <w:sz w:val="14"/>
                <w:szCs w:val="14"/>
              </w:rPr>
              <w:t xml:space="preserve"> </w:t>
            </w:r>
            <w:r w:rsidRPr="00247203">
              <w:rPr>
                <w:rFonts w:ascii="Arial" w:hAnsi="Arial" w:cs="Arial"/>
                <w:sz w:val="14"/>
                <w:szCs w:val="14"/>
                <w:lang w:val="en-US"/>
              </w:rPr>
              <w:t>THIS INSTRUMENT WAS REVIEWED AND LEGALLY APPROVED; THEREFORE, THE SUBSTANTIVE COMMITMENTS ASSUMED WITH ITS EXECUTION, AS WELL AS THE TECHNICAL, OPERATIONAL, BUDGETARY AND FISCAL ASPECTS, ARE THE EXCLUSIVE RESPONSIBILITY OF THE OPERATING AREA.</w:t>
            </w:r>
          </w:p>
        </w:tc>
      </w:tr>
    </w:tbl>
    <w:p w14:paraId="1EF6DD5A" w14:textId="13E50AFB" w:rsidR="0075283E" w:rsidRDefault="0075283E" w:rsidP="00C213C7">
      <w:pPr>
        <w:rPr>
          <w:rFonts w:ascii="Arial" w:hAnsi="Arial" w:cs="Arial"/>
          <w:sz w:val="20"/>
          <w:szCs w:val="20"/>
        </w:rPr>
      </w:pPr>
    </w:p>
    <w:p w14:paraId="30E3DE5E" w14:textId="77777777" w:rsidR="0075283E" w:rsidRPr="0075283E" w:rsidRDefault="0075283E" w:rsidP="0075283E">
      <w:pPr>
        <w:rPr>
          <w:rFonts w:ascii="Arial" w:hAnsi="Arial" w:cs="Arial"/>
          <w:sz w:val="20"/>
          <w:szCs w:val="20"/>
        </w:rPr>
      </w:pPr>
    </w:p>
    <w:p w14:paraId="2FFD8259" w14:textId="77777777" w:rsidR="0075283E" w:rsidRPr="0075283E" w:rsidRDefault="0075283E" w:rsidP="0075283E">
      <w:pPr>
        <w:rPr>
          <w:rFonts w:ascii="Arial" w:hAnsi="Arial" w:cs="Arial"/>
          <w:sz w:val="20"/>
          <w:szCs w:val="20"/>
        </w:rPr>
      </w:pPr>
    </w:p>
    <w:p w14:paraId="28075656" w14:textId="77777777" w:rsidR="0075283E" w:rsidRPr="0075283E" w:rsidRDefault="0075283E" w:rsidP="0075283E">
      <w:pPr>
        <w:rPr>
          <w:rFonts w:ascii="Arial" w:hAnsi="Arial" w:cs="Arial"/>
          <w:sz w:val="20"/>
          <w:szCs w:val="20"/>
        </w:rPr>
      </w:pPr>
    </w:p>
    <w:p w14:paraId="447C4B8C" w14:textId="77777777" w:rsidR="0075283E" w:rsidRPr="0075283E" w:rsidRDefault="0075283E" w:rsidP="0075283E">
      <w:pPr>
        <w:rPr>
          <w:rFonts w:ascii="Arial" w:hAnsi="Arial" w:cs="Arial"/>
          <w:sz w:val="20"/>
          <w:szCs w:val="20"/>
        </w:rPr>
      </w:pPr>
    </w:p>
    <w:p w14:paraId="7972509C" w14:textId="77777777" w:rsidR="0075283E" w:rsidRPr="0075283E" w:rsidRDefault="0075283E" w:rsidP="0075283E">
      <w:pPr>
        <w:rPr>
          <w:rFonts w:ascii="Arial" w:hAnsi="Arial" w:cs="Arial"/>
          <w:sz w:val="20"/>
          <w:szCs w:val="20"/>
        </w:rPr>
      </w:pPr>
    </w:p>
    <w:p w14:paraId="4DDD8E77" w14:textId="77777777" w:rsidR="0075283E" w:rsidRPr="0075283E" w:rsidRDefault="0075283E" w:rsidP="0075283E">
      <w:pPr>
        <w:rPr>
          <w:rFonts w:ascii="Arial" w:hAnsi="Arial" w:cs="Arial"/>
          <w:sz w:val="20"/>
          <w:szCs w:val="20"/>
        </w:rPr>
      </w:pPr>
    </w:p>
    <w:p w14:paraId="2BB7212B" w14:textId="77777777" w:rsidR="0075283E" w:rsidRPr="0075283E" w:rsidRDefault="0075283E" w:rsidP="0075283E">
      <w:pPr>
        <w:rPr>
          <w:rFonts w:ascii="Arial" w:hAnsi="Arial" w:cs="Arial"/>
          <w:sz w:val="20"/>
          <w:szCs w:val="20"/>
        </w:rPr>
      </w:pPr>
    </w:p>
    <w:p w14:paraId="6F9A3461" w14:textId="77777777" w:rsidR="0075283E" w:rsidRPr="0075283E" w:rsidRDefault="0075283E" w:rsidP="0075283E">
      <w:pPr>
        <w:rPr>
          <w:rFonts w:ascii="Arial" w:hAnsi="Arial" w:cs="Arial"/>
          <w:sz w:val="20"/>
          <w:szCs w:val="20"/>
        </w:rPr>
      </w:pPr>
    </w:p>
    <w:p w14:paraId="54E2F847" w14:textId="09D85697" w:rsidR="0075283E" w:rsidRDefault="0075283E" w:rsidP="00C213C7">
      <w:pPr>
        <w:rPr>
          <w:rFonts w:ascii="Arial" w:hAnsi="Arial" w:cs="Arial"/>
          <w:sz w:val="20"/>
          <w:szCs w:val="20"/>
        </w:rPr>
      </w:pPr>
    </w:p>
    <w:p w14:paraId="4B7EA151" w14:textId="101AC885" w:rsidR="008537D1" w:rsidRDefault="0075283E" w:rsidP="0075283E">
      <w:pPr>
        <w:tabs>
          <w:tab w:val="left" w:pos="5340"/>
        </w:tabs>
        <w:rPr>
          <w:rFonts w:ascii="Arial" w:hAnsi="Arial" w:cs="Arial"/>
          <w:sz w:val="20"/>
          <w:szCs w:val="20"/>
        </w:rPr>
      </w:pPr>
      <w:r>
        <w:rPr>
          <w:rFonts w:ascii="Arial" w:hAnsi="Arial" w:cs="Arial"/>
          <w:sz w:val="20"/>
          <w:szCs w:val="20"/>
        </w:rPr>
        <w:tab/>
      </w:r>
      <w:r>
        <w:rPr>
          <w:rFonts w:ascii="Arial" w:hAnsi="Arial" w:cs="Arial"/>
          <w:sz w:val="20"/>
          <w:szCs w:val="20"/>
        </w:rPr>
        <w:br w:type="textWrapping" w:clear="all"/>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478"/>
      </w:tblGrid>
      <w:tr w:rsidR="002562C9" w14:paraId="75713CBF" w14:textId="77777777" w:rsidTr="002562C9">
        <w:tc>
          <w:tcPr>
            <w:tcW w:w="7083" w:type="dxa"/>
            <w:hideMark/>
          </w:tcPr>
          <w:p w14:paraId="4E9B9C54" w14:textId="77777777" w:rsidR="002562C9" w:rsidRDefault="002562C9">
            <w:pPr>
              <w:rPr>
                <w:rFonts w:ascii="Arial" w:hAnsi="Arial" w:cs="Arial"/>
                <w:sz w:val="20"/>
                <w:szCs w:val="20"/>
              </w:rPr>
            </w:pPr>
            <w:r>
              <w:rPr>
                <w:rFonts w:ascii="Arial" w:hAnsi="Arial" w:cs="Arial"/>
                <w:b/>
                <w:sz w:val="20"/>
                <w:szCs w:val="20"/>
              </w:rPr>
              <w:t>Fecha y lugar de firma:</w:t>
            </w:r>
            <w:r>
              <w:rPr>
                <w:rFonts w:ascii="Arial" w:hAnsi="Arial" w:cs="Arial"/>
                <w:sz w:val="20"/>
                <w:szCs w:val="20"/>
              </w:rPr>
              <w:t xml:space="preserve"> </w:t>
            </w:r>
          </w:p>
          <w:p w14:paraId="42C934C8" w14:textId="77777777" w:rsidR="002562C9" w:rsidRDefault="002562C9">
            <w:pPr>
              <w:rPr>
                <w:rFonts w:ascii="Arial" w:hAnsi="Arial" w:cs="Arial"/>
                <w:bCs/>
                <w:sz w:val="20"/>
                <w:szCs w:val="20"/>
                <w:lang w:val="es-MX"/>
              </w:rPr>
            </w:pPr>
            <w:r>
              <w:rPr>
                <w:rFonts w:ascii="Arial" w:hAnsi="Arial" w:cs="Arial"/>
                <w:sz w:val="20"/>
                <w:szCs w:val="20"/>
                <w:lang w:val="es-MX"/>
              </w:rPr>
              <w:t>Ciudad de México</w:t>
            </w:r>
            <w:r>
              <w:rPr>
                <w:rFonts w:ascii="Arial" w:hAnsi="Arial" w:cs="Arial"/>
                <w:bCs/>
                <w:sz w:val="20"/>
                <w:szCs w:val="20"/>
                <w:lang w:val="es-MX"/>
              </w:rPr>
              <w:t xml:space="preserve">, </w:t>
            </w:r>
          </w:p>
          <w:p w14:paraId="3BFAB692" w14:textId="77777777" w:rsidR="002562C9" w:rsidRDefault="002562C9">
            <w:pPr>
              <w:rPr>
                <w:rFonts w:ascii="Arial" w:hAnsi="Arial" w:cs="Arial"/>
                <w:sz w:val="20"/>
                <w:szCs w:val="20"/>
                <w:lang w:val="es-MX"/>
              </w:rPr>
            </w:pPr>
            <w:r>
              <w:rPr>
                <w:rFonts w:ascii="Arial" w:hAnsi="Arial" w:cs="Arial"/>
                <w:sz w:val="20"/>
                <w:szCs w:val="20"/>
                <w:lang w:val="es-MX"/>
              </w:rPr>
              <w:t xml:space="preserve">Ciudad de, </w:t>
            </w:r>
          </w:p>
        </w:tc>
        <w:tc>
          <w:tcPr>
            <w:tcW w:w="6478" w:type="dxa"/>
            <w:hideMark/>
          </w:tcPr>
          <w:p w14:paraId="1C3AD7AF" w14:textId="77777777" w:rsidR="002562C9" w:rsidRDefault="002562C9">
            <w:pPr>
              <w:rPr>
                <w:rFonts w:ascii="Arial" w:hAnsi="Arial" w:cs="Arial"/>
                <w:sz w:val="20"/>
                <w:szCs w:val="20"/>
                <w:lang w:val="en-US"/>
              </w:rPr>
            </w:pPr>
            <w:r>
              <w:rPr>
                <w:rFonts w:ascii="Arial" w:hAnsi="Arial" w:cs="Arial"/>
                <w:b/>
                <w:sz w:val="20"/>
                <w:szCs w:val="20"/>
                <w:lang w:val="en-US"/>
              </w:rPr>
              <w:t>Place and date</w:t>
            </w:r>
            <w:r>
              <w:rPr>
                <w:rFonts w:ascii="Arial" w:hAnsi="Arial" w:cs="Arial"/>
                <w:sz w:val="20"/>
                <w:szCs w:val="20"/>
                <w:lang w:val="en-US"/>
              </w:rPr>
              <w:t xml:space="preserve">: </w:t>
            </w:r>
          </w:p>
          <w:p w14:paraId="1871037B" w14:textId="070C0B59" w:rsidR="002562C9" w:rsidRDefault="002562C9">
            <w:pPr>
              <w:rPr>
                <w:rFonts w:ascii="Arial" w:hAnsi="Arial" w:cs="Arial"/>
                <w:sz w:val="20"/>
                <w:szCs w:val="20"/>
                <w:lang w:val="en-US"/>
              </w:rPr>
            </w:pPr>
            <w:r>
              <w:rPr>
                <w:rFonts w:ascii="Arial" w:hAnsi="Arial" w:cs="Arial"/>
                <w:sz w:val="20"/>
                <w:szCs w:val="20"/>
                <w:lang w:val="en-US"/>
              </w:rPr>
              <w:t xml:space="preserve">Place and date: Mexico City, </w:t>
            </w:r>
          </w:p>
          <w:p w14:paraId="429F5449" w14:textId="77777777" w:rsidR="002562C9" w:rsidRDefault="002562C9">
            <w:pPr>
              <w:rPr>
                <w:rFonts w:ascii="Arial" w:hAnsi="Arial" w:cs="Arial"/>
                <w:sz w:val="20"/>
                <w:szCs w:val="20"/>
                <w:lang w:val="en-US"/>
              </w:rPr>
            </w:pPr>
            <w:r>
              <w:rPr>
                <w:rFonts w:ascii="Arial" w:hAnsi="Arial" w:cs="Arial"/>
                <w:sz w:val="20"/>
                <w:szCs w:val="20"/>
                <w:lang w:val="en-US"/>
              </w:rPr>
              <w:t xml:space="preserve">City of, </w:t>
            </w:r>
          </w:p>
        </w:tc>
      </w:tr>
    </w:tbl>
    <w:p w14:paraId="6E8B552E" w14:textId="77777777" w:rsidR="002562C9" w:rsidRDefault="002562C9" w:rsidP="0075283E">
      <w:pPr>
        <w:tabs>
          <w:tab w:val="left" w:pos="5340"/>
        </w:tabs>
        <w:rPr>
          <w:rFonts w:ascii="Arial" w:hAnsi="Arial" w:cs="Arial"/>
          <w:sz w:val="20"/>
          <w:szCs w:val="20"/>
        </w:rPr>
      </w:pPr>
    </w:p>
    <w:p w14:paraId="6CDD25F0" w14:textId="7B054C37" w:rsidR="009B7D95" w:rsidRDefault="009B7D95" w:rsidP="00C213C7">
      <w:pPr>
        <w:rPr>
          <w:rFonts w:ascii="Arial" w:hAnsi="Arial" w:cs="Arial"/>
          <w:sz w:val="20"/>
          <w:szCs w:val="20"/>
        </w:rPr>
      </w:pPr>
    </w:p>
    <w:p w14:paraId="45B9EC55" w14:textId="7820AA83" w:rsidR="009B7D95" w:rsidRDefault="009B7D95" w:rsidP="0075283E">
      <w:pPr>
        <w:jc w:val="both"/>
        <w:rPr>
          <w:rFonts w:ascii="Arial" w:hAnsi="Arial" w:cs="Arial"/>
          <w:b/>
          <w:color w:val="FF0000"/>
          <w:sz w:val="22"/>
          <w:szCs w:val="22"/>
          <w:lang w:val="es-ES_tradnl"/>
        </w:rPr>
      </w:pPr>
      <w:r w:rsidRPr="00190C3E">
        <w:rPr>
          <w:rFonts w:ascii="Arial" w:hAnsi="Arial" w:cs="Arial"/>
          <w:b/>
          <w:color w:val="FF0000"/>
          <w:sz w:val="22"/>
          <w:szCs w:val="22"/>
          <w:lang w:val="es-ES_tradnl"/>
        </w:rPr>
        <w:t xml:space="preserve">(SE SOLICITA, </w:t>
      </w:r>
      <w:r>
        <w:rPr>
          <w:rFonts w:ascii="Arial" w:hAnsi="Arial" w:cs="Arial"/>
          <w:b/>
          <w:color w:val="FF0000"/>
          <w:sz w:val="22"/>
          <w:szCs w:val="22"/>
          <w:lang w:val="es-ES_tradnl"/>
        </w:rPr>
        <w:t>CONSIDERAR</w:t>
      </w:r>
      <w:r w:rsidRPr="00190C3E">
        <w:rPr>
          <w:rFonts w:ascii="Arial" w:hAnsi="Arial" w:cs="Arial"/>
          <w:b/>
          <w:color w:val="FF0000"/>
          <w:sz w:val="22"/>
          <w:szCs w:val="22"/>
          <w:lang w:val="es-ES_tradnl"/>
        </w:rPr>
        <w:t xml:space="preserve"> CON LA CONTRAPARTE </w:t>
      </w:r>
      <w:r>
        <w:rPr>
          <w:rFonts w:ascii="Arial" w:hAnsi="Arial" w:cs="Arial"/>
          <w:b/>
          <w:color w:val="FF0000"/>
          <w:sz w:val="22"/>
          <w:szCs w:val="22"/>
          <w:lang w:val="es-ES_tradnl"/>
        </w:rPr>
        <w:t>EL ESTABLECIMIENTO</w:t>
      </w:r>
      <w:r w:rsidRPr="00190C3E">
        <w:rPr>
          <w:rFonts w:ascii="Arial" w:hAnsi="Arial" w:cs="Arial"/>
          <w:b/>
          <w:color w:val="FF0000"/>
          <w:sz w:val="22"/>
          <w:szCs w:val="22"/>
          <w:lang w:val="es-ES_tradnl"/>
        </w:rPr>
        <w:t xml:space="preserve"> DE UNA SOLA FECHA DE FIRMA EFECTIVA PARA AMBAS PARTES)</w:t>
      </w:r>
    </w:p>
    <w:p w14:paraId="241259C4" w14:textId="77777777" w:rsidR="00C646ED" w:rsidRPr="0075283E" w:rsidRDefault="00C646ED" w:rsidP="0075283E">
      <w:pPr>
        <w:jc w:val="both"/>
        <w:rPr>
          <w:rFonts w:ascii="Arial" w:hAnsi="Arial" w:cs="Arial"/>
          <w:b/>
          <w:color w:val="FF0000"/>
          <w:sz w:val="22"/>
          <w:szCs w:val="22"/>
          <w:lang w:val="es-ES_tradnl"/>
        </w:rPr>
      </w:pPr>
    </w:p>
    <w:p w14:paraId="08AC5A37" w14:textId="77777777" w:rsidR="009B7D95" w:rsidRDefault="009B7D95" w:rsidP="009B7D95">
      <w:pPr>
        <w:jc w:val="center"/>
        <w:rPr>
          <w:rFonts w:ascii="Arial" w:hAnsi="Arial" w:cs="Arial"/>
          <w:sz w:val="22"/>
          <w:szCs w:val="20"/>
          <w:highlight w:val="yellow"/>
        </w:rPr>
      </w:pPr>
      <w:bookmarkStart w:id="26" w:name="_Hlk219463202"/>
      <w:r>
        <w:rPr>
          <w:rFonts w:ascii="Arial" w:hAnsi="Arial" w:cs="Arial"/>
          <w:sz w:val="22"/>
          <w:szCs w:val="20"/>
          <w:highlight w:val="yellow"/>
        </w:rPr>
        <w:lastRenderedPageBreak/>
        <w:t xml:space="preserve">SOPORTE DOCUMENTAL </w:t>
      </w:r>
      <w:r w:rsidRPr="003424E4">
        <w:rPr>
          <w:rFonts w:ascii="Arial" w:hAnsi="Arial" w:cs="Arial"/>
          <w:sz w:val="22"/>
          <w:szCs w:val="20"/>
          <w:highlight w:val="yellow"/>
        </w:rPr>
        <w:t>PARA LA GESTIÓN</w:t>
      </w:r>
      <w:r>
        <w:rPr>
          <w:rFonts w:ascii="Arial" w:hAnsi="Arial" w:cs="Arial"/>
          <w:sz w:val="22"/>
          <w:szCs w:val="20"/>
          <w:highlight w:val="yellow"/>
        </w:rPr>
        <w:t xml:space="preserve"> Y EN SU CASO, </w:t>
      </w:r>
    </w:p>
    <w:p w14:paraId="570DA195" w14:textId="77777777" w:rsidR="009B7D95" w:rsidRPr="003424E4" w:rsidRDefault="009B7D95" w:rsidP="009B7D95">
      <w:pPr>
        <w:jc w:val="center"/>
        <w:rPr>
          <w:rFonts w:ascii="Arial" w:hAnsi="Arial" w:cs="Arial"/>
          <w:sz w:val="22"/>
          <w:szCs w:val="20"/>
        </w:rPr>
      </w:pPr>
      <w:r>
        <w:rPr>
          <w:rFonts w:ascii="Arial" w:hAnsi="Arial" w:cs="Arial"/>
          <w:sz w:val="22"/>
          <w:szCs w:val="20"/>
          <w:highlight w:val="yellow"/>
        </w:rPr>
        <w:t>FORMALIZACIÓN</w:t>
      </w:r>
      <w:r w:rsidRPr="003424E4">
        <w:rPr>
          <w:rFonts w:ascii="Arial" w:hAnsi="Arial" w:cs="Arial"/>
          <w:sz w:val="22"/>
          <w:szCs w:val="20"/>
          <w:highlight w:val="yellow"/>
        </w:rPr>
        <w:t xml:space="preserve"> DEL INSTRUMENTO</w:t>
      </w:r>
      <w:r>
        <w:rPr>
          <w:rFonts w:ascii="Arial" w:hAnsi="Arial" w:cs="Arial"/>
          <w:sz w:val="22"/>
          <w:szCs w:val="20"/>
          <w:highlight w:val="yellow"/>
        </w:rPr>
        <w:t xml:space="preserve"> JURÍDICO</w:t>
      </w:r>
      <w:r w:rsidRPr="003424E4">
        <w:rPr>
          <w:rFonts w:ascii="Arial" w:hAnsi="Arial" w:cs="Arial"/>
          <w:sz w:val="22"/>
          <w:szCs w:val="20"/>
          <w:highlight w:val="yellow"/>
        </w:rPr>
        <w:t>:</w:t>
      </w:r>
    </w:p>
    <w:bookmarkEnd w:id="26"/>
    <w:p w14:paraId="40FCB469" w14:textId="77777777" w:rsidR="009B7D95" w:rsidRPr="003424E4" w:rsidRDefault="009B7D95" w:rsidP="009B7D95">
      <w:pPr>
        <w:jc w:val="center"/>
        <w:rPr>
          <w:rFonts w:ascii="Arial" w:hAnsi="Arial" w:cs="Arial"/>
          <w:sz w:val="22"/>
          <w:szCs w:val="20"/>
        </w:rPr>
      </w:pPr>
    </w:p>
    <w:p w14:paraId="39A1ED79"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 xml:space="preserve">Oficio de solicitud de gestión </w:t>
      </w:r>
      <w:r w:rsidRPr="00071C63">
        <w:rPr>
          <w:rFonts w:ascii="Arial" w:hAnsi="Arial" w:cs="Arial"/>
          <w:b/>
          <w:sz w:val="22"/>
          <w:szCs w:val="20"/>
        </w:rPr>
        <w:t>firmado</w:t>
      </w:r>
      <w:r w:rsidRPr="003424E4">
        <w:rPr>
          <w:rFonts w:ascii="Arial" w:hAnsi="Arial" w:cs="Arial"/>
          <w:sz w:val="22"/>
          <w:szCs w:val="20"/>
        </w:rPr>
        <w:t xml:space="preserve"> y sellado por el titular de la Dependencia Politécnica solicitante.</w:t>
      </w:r>
    </w:p>
    <w:p w14:paraId="141FFFD2" w14:textId="77777777" w:rsidR="009B7D95" w:rsidRPr="00BA12B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Se solicita indistintamente la gestión simultanea de un Acuerdo General de Cooperación (de tener uno vigente, se usará como base)</w:t>
      </w:r>
    </w:p>
    <w:p w14:paraId="2AA5CBFE"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Copia del nombramiento o documento legal idóneo</w:t>
      </w:r>
      <w:r>
        <w:rPr>
          <w:rFonts w:ascii="Arial" w:hAnsi="Arial" w:cs="Arial"/>
          <w:sz w:val="22"/>
          <w:szCs w:val="20"/>
        </w:rPr>
        <w:t>,</w:t>
      </w:r>
      <w:r w:rsidRPr="003424E4">
        <w:rPr>
          <w:rFonts w:ascii="Arial" w:hAnsi="Arial" w:cs="Arial"/>
          <w:sz w:val="22"/>
          <w:szCs w:val="20"/>
        </w:rPr>
        <w:t xml:space="preserve"> vigente que acredite la personalidad del firmante de </w:t>
      </w:r>
      <w:r>
        <w:rPr>
          <w:rFonts w:ascii="Arial" w:hAnsi="Arial" w:cs="Arial"/>
          <w:sz w:val="22"/>
          <w:szCs w:val="20"/>
        </w:rPr>
        <w:t>la</w:t>
      </w:r>
      <w:r w:rsidRPr="003424E4">
        <w:rPr>
          <w:rFonts w:ascii="Arial" w:hAnsi="Arial" w:cs="Arial"/>
          <w:sz w:val="22"/>
          <w:szCs w:val="20"/>
        </w:rPr>
        <w:t xml:space="preserve"> Contraparte. </w:t>
      </w:r>
    </w:p>
    <w:p w14:paraId="358FABA9" w14:textId="77777777" w:rsidR="009B7D9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Versiones de los proyectos en todos los idiomas necesarios.</w:t>
      </w:r>
    </w:p>
    <w:p w14:paraId="1549C6B4" w14:textId="77777777" w:rsidR="009B7D95" w:rsidRPr="00C213C7" w:rsidRDefault="009B7D95" w:rsidP="00C213C7">
      <w:pPr>
        <w:rPr>
          <w:rFonts w:ascii="Arial" w:hAnsi="Arial" w:cs="Arial"/>
          <w:sz w:val="20"/>
          <w:szCs w:val="20"/>
        </w:rPr>
      </w:pPr>
    </w:p>
    <w:sectPr w:rsidR="009B7D95" w:rsidRPr="00C213C7" w:rsidSect="00B67717">
      <w:headerReference w:type="default" r:id="rId8"/>
      <w:footerReference w:type="even" r:id="rId9"/>
      <w:footerReference w:type="default" r:id="rId10"/>
      <w:headerReference w:type="first" r:id="rId11"/>
      <w:footerReference w:type="first" r:id="rId12"/>
      <w:pgSz w:w="15840" w:h="12240" w:orient="landscape" w:code="1"/>
      <w:pgMar w:top="851" w:right="1560" w:bottom="1418" w:left="70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9EDB" w14:textId="77777777" w:rsidR="00C73A60" w:rsidRDefault="00C73A60">
      <w:r>
        <w:separator/>
      </w:r>
    </w:p>
  </w:endnote>
  <w:endnote w:type="continuationSeparator" w:id="0">
    <w:p w14:paraId="0A4C0BAB" w14:textId="77777777" w:rsidR="00C73A60" w:rsidRDefault="00C7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9F4F" w14:textId="77777777" w:rsidR="00F87E5A" w:rsidRDefault="00006B43">
    <w:pPr>
      <w:pStyle w:val="Piedepgina"/>
      <w:framePr w:wrap="around" w:vAnchor="text" w:hAnchor="margin" w:xAlign="right" w:y="1"/>
      <w:rPr>
        <w:rStyle w:val="Nmerodepgina"/>
      </w:rPr>
    </w:pPr>
    <w:r>
      <w:rPr>
        <w:rStyle w:val="Nmerodepgina"/>
      </w:rPr>
      <w:fldChar w:fldCharType="begin"/>
    </w:r>
    <w:r w:rsidR="00F87E5A">
      <w:rPr>
        <w:rStyle w:val="Nmerodepgina"/>
      </w:rPr>
      <w:instrText xml:space="preserve">PAGE  </w:instrText>
    </w:r>
    <w:r>
      <w:rPr>
        <w:rStyle w:val="Nmerodepgina"/>
      </w:rPr>
      <w:fldChar w:fldCharType="end"/>
    </w:r>
  </w:p>
  <w:p w14:paraId="1A637C28" w14:textId="77777777" w:rsidR="00F87E5A" w:rsidRDefault="00F87E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718744"/>
      <w:docPartObj>
        <w:docPartGallery w:val="Page Numbers (Bottom of Page)"/>
        <w:docPartUnique/>
      </w:docPartObj>
    </w:sdtPr>
    <w:sdtContent>
      <w:sdt>
        <w:sdtPr>
          <w:rPr>
            <w:rFonts w:ascii="Arial" w:hAnsi="Arial" w:cs="Arial"/>
            <w:sz w:val="20"/>
          </w:rPr>
          <w:id w:val="1728636285"/>
          <w:docPartObj>
            <w:docPartGallery w:val="Page Numbers (Top of Page)"/>
            <w:docPartUnique/>
          </w:docPartObj>
        </w:sdtPr>
        <w:sdtContent>
          <w:p w14:paraId="59F679ED" w14:textId="0F575327" w:rsidR="00FE1E03" w:rsidRPr="00FE1E03" w:rsidRDefault="00FE1E03">
            <w:pPr>
              <w:pStyle w:val="Piedepgina"/>
              <w:jc w:val="center"/>
              <w:rPr>
                <w:rFonts w:ascii="Arial" w:hAnsi="Arial" w:cs="Arial"/>
                <w:sz w:val="16"/>
                <w:szCs w:val="16"/>
              </w:rP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3146"/>
              <w:gridCol w:w="349"/>
            </w:tblGrid>
            <w:tr w:rsidR="00FE1E03" w:rsidRPr="00FE1E03" w14:paraId="6CB7F794" w14:textId="77777777" w:rsidTr="00FE1E03">
              <w:trPr>
                <w:trHeight w:val="340"/>
              </w:trPr>
              <w:tc>
                <w:tcPr>
                  <w:tcW w:w="4597" w:type="pct"/>
                  <w:vAlign w:val="center"/>
                </w:tcPr>
                <w:tbl>
                  <w:tblPr>
                    <w:tblStyle w:val="Tablaconcuadrcula"/>
                    <w:tblW w:w="12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gridCol w:w="6087"/>
                  </w:tblGrid>
                  <w:tr w:rsidR="009B7D95" w14:paraId="4E41BB15" w14:textId="77777777" w:rsidTr="0048004E">
                    <w:tc>
                      <w:tcPr>
                        <w:tcW w:w="6829" w:type="dxa"/>
                      </w:tcPr>
                      <w:p w14:paraId="61FE85C3" w14:textId="3CE69735" w:rsidR="009B7D95" w:rsidRPr="00FE1E03" w:rsidRDefault="009B7D95" w:rsidP="0008133C">
                        <w:pPr>
                          <w:pStyle w:val="Piedepgina"/>
                          <w:ind w:left="-120" w:right="-818"/>
                          <w:jc w:val="center"/>
                          <w:rPr>
                            <w:rFonts w:ascii="Arial" w:hAnsi="Arial" w:cs="Arial"/>
                            <w:sz w:val="16"/>
                            <w:szCs w:val="16"/>
                          </w:rPr>
                        </w:pPr>
                        <w:r w:rsidRPr="00FE1E03">
                          <w:rPr>
                            <w:rFonts w:ascii="Arial" w:hAnsi="Arial" w:cs="Arial"/>
                            <w:sz w:val="16"/>
                            <w:szCs w:val="16"/>
                          </w:rPr>
                          <w:t xml:space="preserve">ACUERDO </w:t>
                        </w:r>
                        <w:r>
                          <w:rPr>
                            <w:rFonts w:ascii="Arial" w:hAnsi="Arial" w:cs="Arial"/>
                            <w:sz w:val="16"/>
                            <w:szCs w:val="16"/>
                          </w:rPr>
                          <w:t>ESPECÍFICO</w:t>
                        </w:r>
                        <w:r w:rsidRPr="00FE1E03">
                          <w:rPr>
                            <w:rFonts w:ascii="Arial" w:hAnsi="Arial" w:cs="Arial"/>
                            <w:sz w:val="16"/>
                            <w:szCs w:val="16"/>
                          </w:rPr>
                          <w:t xml:space="preserve"> DE COOPERACIÓN</w:t>
                        </w:r>
                        <w:r>
                          <w:rPr>
                            <w:rFonts w:ascii="Arial" w:hAnsi="Arial" w:cs="Arial"/>
                            <w:sz w:val="16"/>
                            <w:szCs w:val="16"/>
                          </w:rPr>
                          <w:t xml:space="preserve"> SOBRE </w:t>
                        </w:r>
                        <w:r w:rsidR="0008133C" w:rsidRPr="0008133C">
                          <w:rPr>
                            <w:rFonts w:ascii="Arial" w:hAnsi="Arial" w:cs="Arial"/>
                            <w:color w:val="FF0000"/>
                            <w:sz w:val="16"/>
                            <w:szCs w:val="16"/>
                          </w:rPr>
                          <w:t xml:space="preserve">TEMA CENTRAL DEL </w:t>
                        </w:r>
                        <w:r w:rsidR="0008133C">
                          <w:rPr>
                            <w:rFonts w:ascii="Arial" w:hAnsi="Arial" w:cs="Arial"/>
                            <w:color w:val="FF0000"/>
                            <w:sz w:val="16"/>
                            <w:szCs w:val="16"/>
                          </w:rPr>
                          <w:br/>
                        </w:r>
                        <w:r w:rsidR="0008133C" w:rsidRPr="0008133C">
                          <w:rPr>
                            <w:rFonts w:ascii="Arial" w:hAnsi="Arial" w:cs="Arial"/>
                            <w:color w:val="FF0000"/>
                            <w:sz w:val="16"/>
                            <w:szCs w:val="16"/>
                          </w:rPr>
                          <w:t>INSTRUMENTO JURÍDICO</w:t>
                        </w:r>
                      </w:p>
                      <w:p w14:paraId="3423B227" w14:textId="6A40271A" w:rsidR="009B7D95" w:rsidRPr="009B7D95" w:rsidRDefault="009B7D95" w:rsidP="009B7D95">
                        <w:r w:rsidRPr="00FE1E03">
                          <w:rPr>
                            <w:rFonts w:ascii="Arial" w:hAnsi="Arial" w:cs="Arial"/>
                            <w:sz w:val="16"/>
                            <w:szCs w:val="16"/>
                          </w:rPr>
                          <w:t xml:space="preserve">INSTITUTO POLITÉCNICO NACIONAL- </w:t>
                        </w:r>
                        <w:r w:rsidRPr="00D41657">
                          <w:rPr>
                            <w:rFonts w:ascii="Arial" w:hAnsi="Arial" w:cs="Arial"/>
                            <w:b/>
                            <w:color w:val="FF0000"/>
                            <w:sz w:val="16"/>
                            <w:szCs w:val="16"/>
                          </w:rPr>
                          <w:t>NOMBRE OFICIAL DE LA CONTRAPARTE</w:t>
                        </w:r>
                        <w:r>
                          <w:rPr>
                            <w:rFonts w:ascii="Arial" w:hAnsi="Arial" w:cs="Arial"/>
                            <w:b/>
                            <w:color w:val="FF0000"/>
                            <w:sz w:val="16"/>
                            <w:szCs w:val="16"/>
                          </w:rPr>
                          <w:t xml:space="preserve"> </w:t>
                        </w:r>
                      </w:p>
                    </w:tc>
                    <w:tc>
                      <w:tcPr>
                        <w:tcW w:w="6087" w:type="dxa"/>
                      </w:tcPr>
                      <w:p w14:paraId="211484CC" w14:textId="4637D43D" w:rsidR="009B7D95" w:rsidRPr="0008133C" w:rsidRDefault="009B7D95" w:rsidP="009B7D95">
                        <w:pPr>
                          <w:pStyle w:val="Piedepgina"/>
                          <w:ind w:left="-120" w:right="-818"/>
                          <w:jc w:val="center"/>
                          <w:rPr>
                            <w:rFonts w:ascii="Arial" w:hAnsi="Arial" w:cs="Arial"/>
                            <w:color w:val="FF0000"/>
                            <w:sz w:val="16"/>
                            <w:szCs w:val="16"/>
                            <w:lang w:val="en-US"/>
                          </w:rPr>
                        </w:pPr>
                        <w:r w:rsidRPr="003C2872">
                          <w:rPr>
                            <w:rFonts w:ascii="Arial" w:hAnsi="Arial" w:cs="Arial"/>
                            <w:sz w:val="16"/>
                            <w:szCs w:val="16"/>
                            <w:lang w:val="en-US"/>
                          </w:rPr>
                          <w:t xml:space="preserve">SPECIFIC COOPERATION AGREEMENT ON </w:t>
                        </w:r>
                        <w:r w:rsidR="0008133C" w:rsidRPr="0008133C">
                          <w:rPr>
                            <w:rFonts w:ascii="Arial" w:hAnsi="Arial" w:cs="Arial"/>
                            <w:color w:val="FF0000"/>
                            <w:sz w:val="16"/>
                            <w:szCs w:val="16"/>
                            <w:lang w:val="en-US"/>
                          </w:rPr>
                          <w:t xml:space="preserve">CENTRAL TOPIC OF THE </w:t>
                        </w:r>
                        <w:r w:rsidR="00392AA4">
                          <w:rPr>
                            <w:rFonts w:ascii="Arial" w:hAnsi="Arial" w:cs="Arial"/>
                            <w:color w:val="FF0000"/>
                            <w:sz w:val="16"/>
                            <w:szCs w:val="16"/>
                            <w:lang w:val="en-US"/>
                          </w:rPr>
                          <w:br/>
                        </w:r>
                        <w:r w:rsidR="0008133C" w:rsidRPr="0008133C">
                          <w:rPr>
                            <w:rFonts w:ascii="Arial" w:hAnsi="Arial" w:cs="Arial"/>
                            <w:color w:val="FF0000"/>
                            <w:sz w:val="16"/>
                            <w:szCs w:val="16"/>
                            <w:lang w:val="en-US"/>
                          </w:rPr>
                          <w:t>LEGAL INSTRUMENT</w:t>
                        </w:r>
                      </w:p>
                      <w:p w14:paraId="58765257" w14:textId="6B1B81A6" w:rsidR="009B7D95" w:rsidRPr="009B7D95" w:rsidRDefault="009B7D95" w:rsidP="009B7D95">
                        <w:pPr>
                          <w:pStyle w:val="Piedepgina"/>
                          <w:ind w:left="-120" w:right="-818"/>
                          <w:jc w:val="center"/>
                          <w:rPr>
                            <w:rFonts w:ascii="Arial" w:hAnsi="Arial" w:cs="Arial"/>
                            <w:color w:val="0000CC"/>
                            <w:sz w:val="16"/>
                            <w:szCs w:val="16"/>
                          </w:rPr>
                        </w:pPr>
                        <w:r w:rsidRPr="00FE1E03">
                          <w:rPr>
                            <w:rFonts w:ascii="Arial" w:hAnsi="Arial" w:cs="Arial"/>
                            <w:sz w:val="16"/>
                            <w:szCs w:val="16"/>
                          </w:rPr>
                          <w:t xml:space="preserve">INSTITUTO POLITÉCNICO NACIONAL- </w:t>
                        </w:r>
                        <w:r>
                          <w:rPr>
                            <w:rFonts w:ascii="Arial" w:hAnsi="Arial" w:cs="Arial"/>
                            <w:b/>
                            <w:color w:val="FF0000"/>
                            <w:sz w:val="16"/>
                            <w:szCs w:val="16"/>
                            <w:lang w:val="es-MX"/>
                          </w:rPr>
                          <w:t>NAME OF THE COUNTERPARTY</w:t>
                        </w:r>
                      </w:p>
                    </w:tc>
                  </w:tr>
                </w:tbl>
                <w:p w14:paraId="136901A0" w14:textId="6913544B" w:rsidR="00FE1E03" w:rsidRPr="009B7D95" w:rsidRDefault="00FE1E03" w:rsidP="009B7D95">
                  <w:pPr>
                    <w:pStyle w:val="Piedepgina"/>
                    <w:ind w:right="-818"/>
                    <w:rPr>
                      <w:rFonts w:ascii="Arial" w:hAnsi="Arial" w:cs="Arial"/>
                      <w:sz w:val="16"/>
                      <w:szCs w:val="16"/>
                    </w:rPr>
                  </w:pPr>
                </w:p>
              </w:tc>
              <w:tc>
                <w:tcPr>
                  <w:tcW w:w="403" w:type="pct"/>
                  <w:shd w:val="clear" w:color="auto" w:fill="943634"/>
                  <w:vAlign w:val="center"/>
                </w:tcPr>
                <w:p w14:paraId="3E7013E4" w14:textId="274F1BE3" w:rsidR="00FE1E03" w:rsidRPr="008B5311" w:rsidRDefault="008B5311" w:rsidP="00FE1E03">
                  <w:pPr>
                    <w:pStyle w:val="Encabezado"/>
                    <w:jc w:val="center"/>
                    <w:rPr>
                      <w:rFonts w:ascii="Arial" w:hAnsi="Arial" w:cs="Arial"/>
                      <w:sz w:val="16"/>
                      <w:szCs w:val="16"/>
                    </w:rPr>
                  </w:pP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PAGE</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r w:rsidR="00B21F17">
                    <w:rPr>
                      <w:rFonts w:ascii="Arial" w:hAnsi="Arial" w:cs="Arial"/>
                      <w:b/>
                      <w:bCs/>
                      <w:color w:val="FFFFFF" w:themeColor="background1"/>
                      <w:sz w:val="16"/>
                      <w:szCs w:val="16"/>
                    </w:rPr>
                    <w:t>/</w:t>
                  </w: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NUMPAGES</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p>
              </w:tc>
            </w:tr>
          </w:tbl>
          <w:p w14:paraId="3E6A17A0" w14:textId="64277D15" w:rsidR="00FA4E6A" w:rsidRPr="00FA4E6A" w:rsidRDefault="00000000" w:rsidP="00FE1E03">
            <w:pPr>
              <w:pStyle w:val="Piedepgina"/>
              <w:rPr>
                <w:rFonts w:ascii="Arial" w:hAnsi="Arial" w:cs="Arial"/>
                <w:sz w:val="20"/>
              </w:rPr>
            </w:pPr>
          </w:p>
        </w:sdtContent>
      </w:sdt>
    </w:sdtContent>
  </w:sdt>
  <w:p w14:paraId="3A68549D" w14:textId="77777777" w:rsidR="00F87E5A" w:rsidRDefault="00F87E5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9733"/>
      <w:docPartObj>
        <w:docPartGallery w:val="Page Numbers (Bottom of Page)"/>
        <w:docPartUnique/>
      </w:docPartObj>
    </w:sdtPr>
    <w:sdtContent>
      <w:sdt>
        <w:sdtPr>
          <w:id w:val="21840134"/>
          <w:docPartObj>
            <w:docPartGallery w:val="Page Numbers (Top of Page)"/>
            <w:docPartUnique/>
          </w:docPartObj>
        </w:sdtPr>
        <w:sdtContent>
          <w:p w14:paraId="7848C8AF" w14:textId="360B5980" w:rsidR="00FE1E03" w:rsidRDefault="00FE1E03">
            <w:pPr>
              <w:pStyle w:val="Piedepgina"/>
              <w:jc w:val="cente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2407"/>
              <w:gridCol w:w="1088"/>
            </w:tblGrid>
            <w:tr w:rsidR="00FE1E03" w:rsidRPr="00FE1E03" w14:paraId="21C71366" w14:textId="77777777" w:rsidTr="00B529BA">
              <w:trPr>
                <w:trHeight w:val="484"/>
              </w:trPr>
              <w:tc>
                <w:tcPr>
                  <w:tcW w:w="4597" w:type="pct"/>
                  <w:vAlign w:val="center"/>
                </w:tcPr>
                <w:p w14:paraId="1B47DC16" w14:textId="77777777" w:rsidR="00FE1E03" w:rsidRPr="001E49A9" w:rsidRDefault="00FE1E03" w:rsidP="00FE1E03">
                  <w:pPr>
                    <w:pStyle w:val="Piedepgina"/>
                    <w:ind w:left="-120" w:right="-818"/>
                    <w:jc w:val="center"/>
                    <w:rPr>
                      <w:rFonts w:ascii="Arial" w:hAnsi="Arial" w:cs="Arial"/>
                      <w:sz w:val="16"/>
                      <w:szCs w:val="16"/>
                    </w:rPr>
                  </w:pPr>
                  <w:r w:rsidRPr="001E49A9">
                    <w:rPr>
                      <w:rFonts w:ascii="Arial" w:hAnsi="Arial" w:cs="Arial"/>
                      <w:sz w:val="16"/>
                      <w:szCs w:val="16"/>
                    </w:rPr>
                    <w:t>MEMORÁNDUM DE ENTENDIMIENTO</w:t>
                  </w:r>
                </w:p>
                <w:p w14:paraId="2ED2EADF"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 xml:space="preserve">INSTITUTO POLITÉCNICO NACIONAL- </w:t>
                  </w:r>
                  <w:r w:rsidRPr="001E49A9">
                    <w:rPr>
                      <w:rFonts w:ascii="Arial" w:hAnsi="Arial" w:cs="Arial"/>
                      <w:b/>
                      <w:color w:val="FF0000"/>
                      <w:sz w:val="16"/>
                      <w:szCs w:val="16"/>
                      <w:lang w:val="es-MX"/>
                    </w:rPr>
                    <w:t>Nombre oficial de la contraparte</w:t>
                  </w:r>
                </w:p>
                <w:p w14:paraId="6C892D4C"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(2024)</w:t>
                  </w:r>
                </w:p>
              </w:tc>
              <w:tc>
                <w:tcPr>
                  <w:tcW w:w="403" w:type="pct"/>
                  <w:shd w:val="clear" w:color="auto" w:fill="943634"/>
                  <w:vAlign w:val="center"/>
                </w:tcPr>
                <w:p w14:paraId="659BB6F7" w14:textId="77777777" w:rsidR="00FE1E03" w:rsidRPr="001E49A9" w:rsidRDefault="00FE1E03" w:rsidP="00FE1E03">
                  <w:pPr>
                    <w:pStyle w:val="Encabezado"/>
                    <w:jc w:val="center"/>
                    <w:rPr>
                      <w:rFonts w:ascii="Arial" w:hAnsi="Arial" w:cs="Arial"/>
                      <w:sz w:val="16"/>
                      <w:szCs w:val="16"/>
                    </w:rPr>
                  </w:pPr>
                  <w:r w:rsidRPr="001E49A9">
                    <w:rPr>
                      <w:rFonts w:ascii="Arial" w:hAnsi="Arial" w:cs="Arial"/>
                      <w:color w:val="FFFFFF" w:themeColor="background1"/>
                      <w:sz w:val="16"/>
                      <w:szCs w:val="16"/>
                      <w:lang w:val="es-ES_tradnl"/>
                    </w:rPr>
                    <w:fldChar w:fldCharType="begin"/>
                  </w:r>
                  <w:r w:rsidRPr="001E49A9">
                    <w:rPr>
                      <w:rFonts w:ascii="Arial" w:hAnsi="Arial" w:cs="Arial"/>
                      <w:color w:val="FFFFFF" w:themeColor="background1"/>
                      <w:sz w:val="16"/>
                      <w:szCs w:val="16"/>
                    </w:rPr>
                    <w:instrText xml:space="preserve"> PAGE   \* MERGEFORMAT </w:instrText>
                  </w:r>
                  <w:r w:rsidRPr="001E49A9">
                    <w:rPr>
                      <w:rFonts w:ascii="Arial" w:hAnsi="Arial" w:cs="Arial"/>
                      <w:color w:val="FFFFFF" w:themeColor="background1"/>
                      <w:sz w:val="16"/>
                      <w:szCs w:val="16"/>
                      <w:lang w:val="es-ES_tradnl"/>
                    </w:rPr>
                    <w:fldChar w:fldCharType="separate"/>
                  </w:r>
                  <w:r w:rsidRPr="001E49A9">
                    <w:rPr>
                      <w:rFonts w:ascii="Arial" w:hAnsi="Arial" w:cs="Arial"/>
                      <w:noProof/>
                      <w:color w:val="FFFFFF" w:themeColor="background1"/>
                      <w:sz w:val="16"/>
                      <w:szCs w:val="16"/>
                      <w:lang w:val="es-MX" w:eastAsia="es-MX"/>
                    </w:rPr>
                    <w:t>4</w:t>
                  </w:r>
                  <w:r w:rsidRPr="001E49A9">
                    <w:rPr>
                      <w:rFonts w:ascii="Arial" w:hAnsi="Arial" w:cs="Arial"/>
                      <w:color w:val="FFFFFF" w:themeColor="background1"/>
                      <w:sz w:val="16"/>
                      <w:szCs w:val="16"/>
                      <w:lang w:val="es-MX" w:eastAsia="es-MX"/>
                    </w:rPr>
                    <w:fldChar w:fldCharType="end"/>
                  </w:r>
                  <w:r w:rsidRPr="001E49A9">
                    <w:rPr>
                      <w:rFonts w:ascii="Arial" w:hAnsi="Arial" w:cs="Arial"/>
                      <w:color w:val="FFFFFF" w:themeColor="background1"/>
                      <w:sz w:val="16"/>
                      <w:szCs w:val="16"/>
                      <w:lang w:val="es-MX" w:eastAsia="es-MX"/>
                    </w:rPr>
                    <w:t xml:space="preserve"> de 4</w:t>
                  </w:r>
                </w:p>
              </w:tc>
            </w:tr>
          </w:tbl>
          <w:p w14:paraId="018AD690" w14:textId="7096BEF1" w:rsidR="00FA4E6A" w:rsidRDefault="00000000">
            <w:pPr>
              <w:pStyle w:val="Piedepgin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9A67" w14:textId="77777777" w:rsidR="00C73A60" w:rsidRDefault="00C73A60">
      <w:r>
        <w:separator/>
      </w:r>
    </w:p>
  </w:footnote>
  <w:footnote w:type="continuationSeparator" w:id="0">
    <w:p w14:paraId="53247372" w14:textId="77777777" w:rsidR="00C73A60" w:rsidRDefault="00C7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D23A" w14:textId="75F1FD77" w:rsidR="00FE1E03" w:rsidRDefault="002D0104" w:rsidP="002D0104">
    <w:pPr>
      <w:tabs>
        <w:tab w:val="center" w:pos="4419"/>
        <w:tab w:val="right" w:pos="8838"/>
      </w:tabs>
      <w:rPr>
        <w:rFonts w:eastAsia="Calibri"/>
        <w:sz w:val="20"/>
        <w:szCs w:val="20"/>
      </w:rPr>
    </w:pPr>
    <w:r w:rsidRPr="005A6315">
      <w:rPr>
        <w:noProof/>
        <w:sz w:val="20"/>
        <w:szCs w:val="20"/>
        <w:lang w:val="es-MX" w:eastAsia="es-MX"/>
      </w:rPr>
      <w:drawing>
        <wp:anchor distT="0" distB="0" distL="114300" distR="114300" simplePos="0" relativeHeight="251664384" behindDoc="1" locked="0" layoutInCell="1" allowOverlap="1" wp14:anchorId="1B879DA1" wp14:editId="4D209D9D">
          <wp:simplePos x="0" y="0"/>
          <wp:positionH relativeFrom="margin">
            <wp:align>left</wp:align>
          </wp:positionH>
          <wp:positionV relativeFrom="paragraph">
            <wp:posOffset>-191135</wp:posOffset>
          </wp:positionV>
          <wp:extent cx="720000" cy="972000"/>
          <wp:effectExtent l="0" t="0" r="4445" b="0"/>
          <wp:wrapNone/>
          <wp:docPr id="1" name="Imagen 1"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972000"/>
                  </a:xfrm>
                  <a:prstGeom prst="rect">
                    <a:avLst/>
                  </a:prstGeom>
                  <a:noFill/>
                </pic:spPr>
              </pic:pic>
            </a:graphicData>
          </a:graphic>
          <wp14:sizeRelH relativeFrom="margin">
            <wp14:pctWidth>0</wp14:pctWidth>
          </wp14:sizeRelH>
          <wp14:sizeRelV relativeFrom="margin">
            <wp14:pctHeight>0</wp14:pctHeight>
          </wp14:sizeRelV>
        </wp:anchor>
      </w:drawing>
    </w:r>
  </w:p>
  <w:p w14:paraId="45D3F5C7" w14:textId="77777777" w:rsidR="006C357D" w:rsidRPr="00FE1E03" w:rsidRDefault="006C357D" w:rsidP="006C357D">
    <w:pPr>
      <w:jc w:val="right"/>
      <w:rPr>
        <w:rFonts w:ascii="Arial" w:hAnsi="Arial" w:cs="Arial"/>
        <w:sz w:val="20"/>
        <w:szCs w:val="20"/>
        <w:highlight w:val="yellow"/>
      </w:rPr>
    </w:pPr>
    <w:r w:rsidRPr="00FE1E03">
      <w:rPr>
        <w:rFonts w:ascii="Arial" w:hAnsi="Arial" w:cs="Arial"/>
        <w:sz w:val="20"/>
        <w:szCs w:val="20"/>
        <w:highlight w:val="yellow"/>
      </w:rPr>
      <w:t>LOGOTIPO</w:t>
    </w:r>
  </w:p>
  <w:p w14:paraId="1C9DCDBD" w14:textId="68A06BF2" w:rsidR="00D90605" w:rsidRPr="006C357D" w:rsidRDefault="006C357D" w:rsidP="006C357D">
    <w:pPr>
      <w:jc w:val="right"/>
      <w:rPr>
        <w:rFonts w:ascii="Arial" w:hAnsi="Arial" w:cs="Arial"/>
        <w:sz w:val="20"/>
        <w:szCs w:val="20"/>
      </w:rPr>
    </w:pPr>
    <w:r w:rsidRPr="00FE1E03">
      <w:rPr>
        <w:rFonts w:ascii="Arial" w:hAnsi="Arial" w:cs="Arial"/>
        <w:sz w:val="20"/>
        <w:szCs w:val="20"/>
        <w:highlight w:val="yellow"/>
      </w:rPr>
      <w:t>CONTRAPARTE</w:t>
    </w:r>
  </w:p>
  <w:p w14:paraId="6CEA8521" w14:textId="77777777" w:rsidR="00D90605" w:rsidRDefault="00D90605" w:rsidP="00B74076">
    <w:pPr>
      <w:tabs>
        <w:tab w:val="right" w:pos="9923"/>
      </w:tabs>
      <w:ind w:firstLine="708"/>
      <w:rPr>
        <w:rFonts w:eastAsia="Calibri"/>
        <w:sz w:val="20"/>
        <w:szCs w:val="20"/>
      </w:rPr>
    </w:pPr>
  </w:p>
  <w:p w14:paraId="7C02290A" w14:textId="77777777" w:rsidR="00D90605" w:rsidRDefault="00D90605" w:rsidP="00D90605">
    <w:pPr>
      <w:tabs>
        <w:tab w:val="right" w:pos="9923"/>
      </w:tabs>
      <w:jc w:val="right"/>
      <w:rPr>
        <w:rFonts w:eastAsia="Calibri"/>
        <w:sz w:val="20"/>
        <w:szCs w:val="20"/>
      </w:rPr>
    </w:pPr>
  </w:p>
  <w:p w14:paraId="79ED4DC1" w14:textId="1872A4DE" w:rsidR="00D90605" w:rsidRPr="00FE1E03" w:rsidRDefault="00D90605" w:rsidP="00D90605">
    <w:pPr>
      <w:tabs>
        <w:tab w:val="right" w:pos="9923"/>
      </w:tabs>
      <w:jc w:val="right"/>
    </w:pPr>
    <w:r w:rsidRPr="00FE1E03">
      <w:rPr>
        <w:rFonts w:ascii="Arial" w:eastAsia="Calibri" w:hAnsi="Arial" w:cs="Arial"/>
        <w:sz w:val="20"/>
        <w:szCs w:val="20"/>
      </w:rPr>
      <w:t>IPN-OAG-</w:t>
    </w:r>
    <w:r w:rsidRPr="00FE1E03">
      <w:rPr>
        <w:rFonts w:ascii="Arial" w:eastAsia="Calibri" w:hAnsi="Arial" w:cs="Arial"/>
        <w:color w:val="0000CC"/>
        <w:sz w:val="20"/>
        <w:szCs w:val="20"/>
        <w:highlight w:val="yellow"/>
      </w:rPr>
      <w:t>__</w:t>
    </w:r>
    <w:r w:rsidRPr="00FE1E03">
      <w:rPr>
        <w:rFonts w:ascii="Arial" w:eastAsia="Calibri" w:hAnsi="Arial" w:cs="Arial"/>
        <w:sz w:val="20"/>
        <w:szCs w:val="20"/>
      </w:rPr>
      <w:t>-202</w:t>
    </w:r>
    <w:r w:rsidR="00383359">
      <w:rPr>
        <w:rFonts w:ascii="Arial" w:eastAsia="Calibri" w:hAnsi="Arial" w:cs="Arial"/>
        <w:sz w:val="20"/>
        <w:szCs w:val="20"/>
        <w:highlight w:val="yellow"/>
      </w:rPr>
      <w:t>6</w:t>
    </w:r>
  </w:p>
  <w:p w14:paraId="67633D2A" w14:textId="5ED18A7C" w:rsidR="005D5DF4" w:rsidRPr="00FE1E03" w:rsidRDefault="005D5DF4" w:rsidP="00D90605">
    <w:pPr>
      <w:tabs>
        <w:tab w:val="right" w:pos="99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815E" w14:textId="77777777" w:rsidR="00FE1E03" w:rsidRDefault="00FE1E03" w:rsidP="00FE1E03">
    <w:pPr>
      <w:tabs>
        <w:tab w:val="center" w:pos="4419"/>
        <w:tab w:val="right" w:pos="8838"/>
      </w:tabs>
      <w:jc w:val="right"/>
      <w:rPr>
        <w:rFonts w:ascii="Arial" w:eastAsia="Calibri" w:hAnsi="Arial" w:cs="Arial"/>
        <w:sz w:val="20"/>
        <w:szCs w:val="20"/>
      </w:rPr>
    </w:pPr>
    <w:r w:rsidRPr="001E49A9">
      <w:rPr>
        <w:rFonts w:ascii="Arial" w:hAnsi="Arial" w:cs="Arial"/>
        <w:noProof/>
        <w:sz w:val="20"/>
        <w:szCs w:val="20"/>
        <w:lang w:val="es-MX" w:eastAsia="es-MX"/>
      </w:rPr>
      <mc:AlternateContent>
        <mc:Choice Requires="wps">
          <w:drawing>
            <wp:anchor distT="45720" distB="45720" distL="114300" distR="114300" simplePos="0" relativeHeight="251660288" behindDoc="1" locked="0" layoutInCell="1" allowOverlap="1" wp14:anchorId="0BF9288A" wp14:editId="1C106A6B">
              <wp:simplePos x="0" y="0"/>
              <wp:positionH relativeFrom="margin">
                <wp:align>right</wp:align>
              </wp:positionH>
              <wp:positionV relativeFrom="paragraph">
                <wp:posOffset>-126364</wp:posOffset>
              </wp:positionV>
              <wp:extent cx="1228725" cy="419100"/>
              <wp:effectExtent l="0" t="0" r="28575" b="1905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19100"/>
                      </a:xfrm>
                      <a:prstGeom prst="rect">
                        <a:avLst/>
                      </a:prstGeom>
                      <a:solidFill>
                        <a:srgbClr val="FFFFFF"/>
                      </a:solidFill>
                      <a:ln w="9525">
                        <a:solidFill>
                          <a:srgbClr val="000000"/>
                        </a:solidFill>
                        <a:miter lim="800000"/>
                        <a:headEnd/>
                        <a:tailEnd/>
                      </a:ln>
                    </wps:spPr>
                    <wps:txb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9288A" id="_x0000_t202" coordsize="21600,21600" o:spt="202" path="m,l,21600r21600,l21600,xe">
              <v:stroke joinstyle="miter"/>
              <v:path gradientshapeok="t" o:connecttype="rect"/>
            </v:shapetype>
            <v:shape id="Cuadro de texto 217" o:spid="_x0000_s1026" type="#_x0000_t202" style="position:absolute;left:0;text-align:left;margin-left:45.55pt;margin-top:-9.95pt;width:96.75pt;height:33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cYOQIAAHcEAAAOAAAAZHJzL2Uyb0RvYy54bWysVFFv0zAQfkfiP1h+Z2milm1R02l0DCGN&#10;DWnwA66201g4PmO7Tcav5+x0pRqIB0QeLJ/v/Pnu++6yvBp7w/bKB4224eXZjDNlBUpttw3/+uX2&#10;zQVnIYKVYNCqhj+pwK9Wr18tB1erCjs0UnlGIDbUg2t4F6OriyKITvUQztApS84WfQ+RTL8tpIeB&#10;0HtTVLPZ22JAL51HoUKg05vJyVcZv22ViA9tG1RkpuGUW8yrz+smrcVqCfXWg+u0OKQB/5BFD9rS&#10;o0eoG4jAdl7/BtVr4TFgG88E9gW2rRYq10DVlLMX1Tx24FSuhcgJ7khT+H+w4n7/2TMtG16V55xZ&#10;6Emk9Q6kRyYVi2qMyJKLiBpcqCn+0dGNOL7DkQTPRQd3h+JbYBbXHdituvYeh06BpETLdLM4uTrh&#10;hASyGT6hpPdgFzEDja3vE4vECyN0EuzpKBJlwkR6sqouzqsFZ4J88/KynGUVC6ifbzsf4geFPUub&#10;hntqgowO+7sQUzZQP4ekxwIaLW+1Mdnw283aeLYHapjb/OUCXoQZy4aGXy4oj79DzPL3J4heR+p8&#10;o/uGXxyDoE60vbcy92UEbaY9pWzsgcdE3URiHDfjQZcNyidi1OPU4TSR8YGW1iDlKYx2nHXof7w8&#10;S3HUTOThbKApaHj4vgOvODMfLal3Wc7naWyyMV+cV2T4U8/m1ANWEFTDI2fTdh3zqCWKLF6Tyq3O&#10;AqR2mDI+1ETdnXU5TGIan1M7R/36X6x+AgAA//8DAFBLAwQUAAYACAAAACEAcgfmht4AAAAHAQAA&#10;DwAAAGRycy9kb3ducmV2LnhtbEyPwU7DMBBE70j8g7VIXFDrhJbQhGwqhASiNygIrm6yTSLsdbDd&#10;NPw97gmOoxnNvCnXk9FiJOd7ywjpPAFBXNum5xbh/e1xtgLhg+JGacuE8EMe1tX5WamKxh75lcZt&#10;aEUsYV8ohC6EoZDS1x0Z5ed2II7e3jqjQpSulY1Tx1hutLxOkkwa1XNc6NRADx3VX9uDQVgtn8dP&#10;v1m8fNTZXufh6nZ8+naIlxfT/R2IQFP4C8MJP6JDFZl29sCNFxohHgkIszTPQZzsfHEDYoewzFKQ&#10;VSn/81e/AAAA//8DAFBLAQItABQABgAIAAAAIQC2gziS/gAAAOEBAAATAAAAAAAAAAAAAAAAAAAA&#10;AABbQ29udGVudF9UeXBlc10ueG1sUEsBAi0AFAAGAAgAAAAhADj9If/WAAAAlAEAAAsAAAAAAAAA&#10;AAAAAAAALwEAAF9yZWxzLy5yZWxzUEsBAi0AFAAGAAgAAAAhAHPERxg5AgAAdwQAAA4AAAAAAAAA&#10;AAAAAAAALgIAAGRycy9lMm9Eb2MueG1sUEsBAi0AFAAGAAgAAAAhAHIH5obeAAAABwEAAA8AAAAA&#10;AAAAAAAAAAAAkwQAAGRycy9kb3ducmV2LnhtbFBLBQYAAAAABAAEAPMAAACeBQAAAAA=&#10;">
              <v:textbo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v:textbox>
              <w10:wrap anchorx="margin"/>
            </v:shape>
          </w:pict>
        </mc:Fallback>
      </mc:AlternateContent>
    </w:r>
    <w:r w:rsidRPr="001E49A9">
      <w:rPr>
        <w:rFonts w:ascii="Arial" w:hAnsi="Arial" w:cs="Arial"/>
        <w:noProof/>
        <w:sz w:val="20"/>
        <w:szCs w:val="20"/>
        <w:lang w:val="es-MX" w:eastAsia="es-MX"/>
      </w:rPr>
      <w:drawing>
        <wp:anchor distT="0" distB="0" distL="114300" distR="114300" simplePos="0" relativeHeight="251661312" behindDoc="1" locked="0" layoutInCell="1" allowOverlap="1" wp14:anchorId="1E2E7C30" wp14:editId="785F0165">
          <wp:simplePos x="0" y="0"/>
          <wp:positionH relativeFrom="margin">
            <wp:align>left</wp:align>
          </wp:positionH>
          <wp:positionV relativeFrom="paragraph">
            <wp:posOffset>-191770</wp:posOffset>
          </wp:positionV>
          <wp:extent cx="495781" cy="571500"/>
          <wp:effectExtent l="0" t="0" r="0" b="0"/>
          <wp:wrapNone/>
          <wp:docPr id="2" name="Imagen 2"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781" cy="571500"/>
                  </a:xfrm>
                  <a:prstGeom prst="rect">
                    <a:avLst/>
                  </a:prstGeom>
                  <a:noFill/>
                </pic:spPr>
              </pic:pic>
            </a:graphicData>
          </a:graphic>
          <wp14:sizeRelH relativeFrom="margin">
            <wp14:pctWidth>0</wp14:pctWidth>
          </wp14:sizeRelH>
          <wp14:sizeRelV relativeFrom="margin">
            <wp14:pctHeight>0</wp14:pctHeight>
          </wp14:sizeRelV>
        </wp:anchor>
      </w:drawing>
    </w:r>
  </w:p>
  <w:p w14:paraId="18012D92" w14:textId="76A8C1B7" w:rsidR="00FE1E03" w:rsidRPr="001E49A9" w:rsidRDefault="00FE1E03" w:rsidP="001E49A9">
    <w:pPr>
      <w:tabs>
        <w:tab w:val="center" w:pos="4419"/>
        <w:tab w:val="right" w:pos="8838"/>
      </w:tabs>
      <w:jc w:val="right"/>
      <w:rPr>
        <w:rFonts w:ascii="Arial" w:eastAsia="Calibri" w:hAnsi="Arial" w:cs="Arial"/>
        <w:sz w:val="20"/>
        <w:szCs w:val="20"/>
      </w:rPr>
    </w:pPr>
    <w:r w:rsidRPr="001E49A9">
      <w:rPr>
        <w:rFonts w:ascii="Arial" w:eastAsia="Calibri" w:hAnsi="Arial" w:cs="Arial"/>
        <w:sz w:val="20"/>
        <w:szCs w:val="20"/>
      </w:rPr>
      <w:tab/>
    </w:r>
  </w:p>
  <w:p w14:paraId="003DF7C9" w14:textId="77777777" w:rsidR="00FE1E03" w:rsidRPr="001E49A9" w:rsidRDefault="00FE1E03" w:rsidP="00FE1E03">
    <w:pPr>
      <w:tabs>
        <w:tab w:val="right" w:pos="9923"/>
      </w:tabs>
      <w:jc w:val="right"/>
      <w:rPr>
        <w:rFonts w:ascii="Arial" w:eastAsia="Calibri" w:hAnsi="Arial" w:cs="Arial"/>
        <w:sz w:val="20"/>
        <w:szCs w:val="20"/>
      </w:rPr>
    </w:pPr>
  </w:p>
  <w:p w14:paraId="032F32B9" w14:textId="473299E3" w:rsidR="00471D24" w:rsidRDefault="00FE1E03" w:rsidP="001E49A9">
    <w:pPr>
      <w:jc w:val="right"/>
    </w:pPr>
    <w:r w:rsidRPr="001E49A9">
      <w:rPr>
        <w:rFonts w:ascii="Arial" w:eastAsia="Calibri" w:hAnsi="Arial" w:cs="Arial"/>
        <w:sz w:val="20"/>
        <w:szCs w:val="20"/>
      </w:rPr>
      <w:t>IPN-OAG-</w:t>
    </w:r>
    <w:r w:rsidRPr="001E49A9">
      <w:rPr>
        <w:rFonts w:ascii="Arial" w:eastAsia="Calibri" w:hAnsi="Arial" w:cs="Arial"/>
        <w:color w:val="0000CC"/>
        <w:sz w:val="20"/>
        <w:szCs w:val="20"/>
        <w:highlight w:val="yellow"/>
      </w:rPr>
      <w:t>__</w:t>
    </w:r>
    <w:r w:rsidRPr="001E49A9">
      <w:rPr>
        <w:rFonts w:ascii="Arial" w:eastAsia="Calibri" w:hAnsi="Arial" w:cs="Arial"/>
        <w:sz w:val="20"/>
        <w:szCs w:val="20"/>
      </w:rPr>
      <w:t>-202</w:t>
    </w:r>
    <w:r w:rsidRPr="001E49A9">
      <w:rPr>
        <w:rFonts w:ascii="Arial" w:eastAsia="Calibri" w:hAnsi="Arial" w:cs="Arial"/>
        <w:sz w:val="20"/>
        <w:szCs w:val="20"/>
        <w:highlight w:val="yellow"/>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205"/>
    <w:multiLevelType w:val="hybridMultilevel"/>
    <w:tmpl w:val="48C899D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FF3A0A"/>
    <w:multiLevelType w:val="hybridMultilevel"/>
    <w:tmpl w:val="3E964A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6830F6"/>
    <w:multiLevelType w:val="hybridMultilevel"/>
    <w:tmpl w:val="5C6AA0F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5574C9"/>
    <w:multiLevelType w:val="hybridMultilevel"/>
    <w:tmpl w:val="367225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7D514D1"/>
    <w:multiLevelType w:val="hybridMultilevel"/>
    <w:tmpl w:val="20BE77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A3063A"/>
    <w:multiLevelType w:val="hybridMultilevel"/>
    <w:tmpl w:val="3DD6B82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392B6C76"/>
    <w:multiLevelType w:val="hybridMultilevel"/>
    <w:tmpl w:val="18501E6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3D1F021D"/>
    <w:multiLevelType w:val="hybridMultilevel"/>
    <w:tmpl w:val="84C272E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EF44FE7"/>
    <w:multiLevelType w:val="hybridMultilevel"/>
    <w:tmpl w:val="E460E1DA"/>
    <w:lvl w:ilvl="0" w:tplc="8730CA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EA3A87"/>
    <w:multiLevelType w:val="hybridMultilevel"/>
    <w:tmpl w:val="95962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416155"/>
    <w:multiLevelType w:val="hybridMultilevel"/>
    <w:tmpl w:val="C31A71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C4F2FAB"/>
    <w:multiLevelType w:val="hybridMultilevel"/>
    <w:tmpl w:val="D40C6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B03C22"/>
    <w:multiLevelType w:val="hybridMultilevel"/>
    <w:tmpl w:val="0AB046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A5706E"/>
    <w:multiLevelType w:val="hybridMultilevel"/>
    <w:tmpl w:val="F39C44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03931EC"/>
    <w:multiLevelType w:val="hybridMultilevel"/>
    <w:tmpl w:val="DDE40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C903A8"/>
    <w:multiLevelType w:val="hybridMultilevel"/>
    <w:tmpl w:val="BF164C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7B26A31"/>
    <w:multiLevelType w:val="hybridMultilevel"/>
    <w:tmpl w:val="61FC9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93683A"/>
    <w:multiLevelType w:val="hybridMultilevel"/>
    <w:tmpl w:val="A9F476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537877"/>
    <w:multiLevelType w:val="hybridMultilevel"/>
    <w:tmpl w:val="59D6FC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41B7C0D"/>
    <w:multiLevelType w:val="hybridMultilevel"/>
    <w:tmpl w:val="87F89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EA5509"/>
    <w:multiLevelType w:val="hybridMultilevel"/>
    <w:tmpl w:val="08AC2ADE"/>
    <w:lvl w:ilvl="0" w:tplc="A44ECDB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51261756">
    <w:abstractNumId w:val="0"/>
  </w:num>
  <w:num w:numId="2" w16cid:durableId="278531586">
    <w:abstractNumId w:val="16"/>
  </w:num>
  <w:num w:numId="3" w16cid:durableId="1312829399">
    <w:abstractNumId w:val="19"/>
  </w:num>
  <w:num w:numId="4" w16cid:durableId="60106775">
    <w:abstractNumId w:val="11"/>
  </w:num>
  <w:num w:numId="5" w16cid:durableId="330258261">
    <w:abstractNumId w:val="2"/>
  </w:num>
  <w:num w:numId="6" w16cid:durableId="618027042">
    <w:abstractNumId w:val="21"/>
  </w:num>
  <w:num w:numId="7" w16cid:durableId="831915328">
    <w:abstractNumId w:val="14"/>
  </w:num>
  <w:num w:numId="8" w16cid:durableId="1595087276">
    <w:abstractNumId w:val="1"/>
  </w:num>
  <w:num w:numId="9" w16cid:durableId="1974167073">
    <w:abstractNumId w:val="13"/>
  </w:num>
  <w:num w:numId="10" w16cid:durableId="602341607">
    <w:abstractNumId w:val="5"/>
  </w:num>
  <w:num w:numId="11" w16cid:durableId="992561022">
    <w:abstractNumId w:val="10"/>
  </w:num>
  <w:num w:numId="12" w16cid:durableId="715348961">
    <w:abstractNumId w:val="9"/>
  </w:num>
  <w:num w:numId="13" w16cid:durableId="1142193253">
    <w:abstractNumId w:val="18"/>
  </w:num>
  <w:num w:numId="14" w16cid:durableId="1048380201">
    <w:abstractNumId w:val="4"/>
  </w:num>
  <w:num w:numId="15" w16cid:durableId="958342447">
    <w:abstractNumId w:val="15"/>
  </w:num>
  <w:num w:numId="16" w16cid:durableId="752626223">
    <w:abstractNumId w:val="8"/>
  </w:num>
  <w:num w:numId="17" w16cid:durableId="1752392376">
    <w:abstractNumId w:val="7"/>
  </w:num>
  <w:num w:numId="18" w16cid:durableId="1283809736">
    <w:abstractNumId w:val="6"/>
  </w:num>
  <w:num w:numId="19" w16cid:durableId="1403144249">
    <w:abstractNumId w:val="3"/>
  </w:num>
  <w:num w:numId="20" w16cid:durableId="176888824">
    <w:abstractNumId w:val="12"/>
  </w:num>
  <w:num w:numId="21" w16cid:durableId="261957049">
    <w:abstractNumId w:val="17"/>
  </w:num>
  <w:num w:numId="22" w16cid:durableId="9828572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A4"/>
    <w:rsid w:val="00006B43"/>
    <w:rsid w:val="000122EC"/>
    <w:rsid w:val="00021B1B"/>
    <w:rsid w:val="00021B47"/>
    <w:rsid w:val="00022CFC"/>
    <w:rsid w:val="00023441"/>
    <w:rsid w:val="0002356B"/>
    <w:rsid w:val="000274AC"/>
    <w:rsid w:val="0003437C"/>
    <w:rsid w:val="00034839"/>
    <w:rsid w:val="00036DD4"/>
    <w:rsid w:val="00045163"/>
    <w:rsid w:val="000473C3"/>
    <w:rsid w:val="00055ED1"/>
    <w:rsid w:val="00071C63"/>
    <w:rsid w:val="00076595"/>
    <w:rsid w:val="00076729"/>
    <w:rsid w:val="0007673A"/>
    <w:rsid w:val="0008133C"/>
    <w:rsid w:val="00094CF8"/>
    <w:rsid w:val="000955E2"/>
    <w:rsid w:val="000A6178"/>
    <w:rsid w:val="000C42E0"/>
    <w:rsid w:val="000C7E9E"/>
    <w:rsid w:val="000D778D"/>
    <w:rsid w:val="000D7849"/>
    <w:rsid w:val="000E190F"/>
    <w:rsid w:val="000E2B92"/>
    <w:rsid w:val="000F42F2"/>
    <w:rsid w:val="00102BFF"/>
    <w:rsid w:val="001213AE"/>
    <w:rsid w:val="001264A8"/>
    <w:rsid w:val="001267FA"/>
    <w:rsid w:val="00134D65"/>
    <w:rsid w:val="00140F18"/>
    <w:rsid w:val="00141464"/>
    <w:rsid w:val="00143349"/>
    <w:rsid w:val="001451F8"/>
    <w:rsid w:val="00146382"/>
    <w:rsid w:val="001531C5"/>
    <w:rsid w:val="00155A19"/>
    <w:rsid w:val="001621E9"/>
    <w:rsid w:val="00164712"/>
    <w:rsid w:val="00167C37"/>
    <w:rsid w:val="0017029E"/>
    <w:rsid w:val="00172075"/>
    <w:rsid w:val="00172F27"/>
    <w:rsid w:val="00173D54"/>
    <w:rsid w:val="00176776"/>
    <w:rsid w:val="00180340"/>
    <w:rsid w:val="00182AB2"/>
    <w:rsid w:val="0018435D"/>
    <w:rsid w:val="001858E7"/>
    <w:rsid w:val="00187607"/>
    <w:rsid w:val="00192880"/>
    <w:rsid w:val="00193536"/>
    <w:rsid w:val="00193CDD"/>
    <w:rsid w:val="001962AF"/>
    <w:rsid w:val="001A020B"/>
    <w:rsid w:val="001A2849"/>
    <w:rsid w:val="001B0EE8"/>
    <w:rsid w:val="001B717A"/>
    <w:rsid w:val="001B74B0"/>
    <w:rsid w:val="001B7BFD"/>
    <w:rsid w:val="001C1CB5"/>
    <w:rsid w:val="001D0309"/>
    <w:rsid w:val="001D1318"/>
    <w:rsid w:val="001D49CC"/>
    <w:rsid w:val="001E27EC"/>
    <w:rsid w:val="001E383B"/>
    <w:rsid w:val="001E49A9"/>
    <w:rsid w:val="001E56CF"/>
    <w:rsid w:val="001E6864"/>
    <w:rsid w:val="001E71B5"/>
    <w:rsid w:val="001F0D3D"/>
    <w:rsid w:val="001F0E65"/>
    <w:rsid w:val="001F1418"/>
    <w:rsid w:val="001F2E95"/>
    <w:rsid w:val="001F7405"/>
    <w:rsid w:val="00203E46"/>
    <w:rsid w:val="0020635F"/>
    <w:rsid w:val="002072B1"/>
    <w:rsid w:val="0021538B"/>
    <w:rsid w:val="0021541B"/>
    <w:rsid w:val="00221289"/>
    <w:rsid w:val="00222E1B"/>
    <w:rsid w:val="002249B3"/>
    <w:rsid w:val="002348D8"/>
    <w:rsid w:val="00236C3C"/>
    <w:rsid w:val="00244B64"/>
    <w:rsid w:val="002450D2"/>
    <w:rsid w:val="002558C8"/>
    <w:rsid w:val="002562C9"/>
    <w:rsid w:val="00263BFA"/>
    <w:rsid w:val="002749DE"/>
    <w:rsid w:val="00274A8F"/>
    <w:rsid w:val="00276AD8"/>
    <w:rsid w:val="00277201"/>
    <w:rsid w:val="00281AE6"/>
    <w:rsid w:val="0029495A"/>
    <w:rsid w:val="002A03F7"/>
    <w:rsid w:val="002A107A"/>
    <w:rsid w:val="002A18A9"/>
    <w:rsid w:val="002A26DA"/>
    <w:rsid w:val="002A59E3"/>
    <w:rsid w:val="002B14BB"/>
    <w:rsid w:val="002B2541"/>
    <w:rsid w:val="002B59D7"/>
    <w:rsid w:val="002C29A7"/>
    <w:rsid w:val="002C619A"/>
    <w:rsid w:val="002D0104"/>
    <w:rsid w:val="002D1489"/>
    <w:rsid w:val="002D1C64"/>
    <w:rsid w:val="002D1D13"/>
    <w:rsid w:val="002D316E"/>
    <w:rsid w:val="002D3C78"/>
    <w:rsid w:val="002D3D88"/>
    <w:rsid w:val="002D6A90"/>
    <w:rsid w:val="002E63B9"/>
    <w:rsid w:val="002E7169"/>
    <w:rsid w:val="002F0935"/>
    <w:rsid w:val="002F7462"/>
    <w:rsid w:val="00300438"/>
    <w:rsid w:val="00300521"/>
    <w:rsid w:val="00302A18"/>
    <w:rsid w:val="003106DD"/>
    <w:rsid w:val="0031134C"/>
    <w:rsid w:val="00314740"/>
    <w:rsid w:val="00317FDF"/>
    <w:rsid w:val="00320271"/>
    <w:rsid w:val="003227D5"/>
    <w:rsid w:val="00323F6C"/>
    <w:rsid w:val="003364FF"/>
    <w:rsid w:val="00352E6D"/>
    <w:rsid w:val="00363464"/>
    <w:rsid w:val="0037316A"/>
    <w:rsid w:val="00373ED9"/>
    <w:rsid w:val="00374062"/>
    <w:rsid w:val="00374B3C"/>
    <w:rsid w:val="00375683"/>
    <w:rsid w:val="003765F2"/>
    <w:rsid w:val="00376AB1"/>
    <w:rsid w:val="0038206F"/>
    <w:rsid w:val="00383359"/>
    <w:rsid w:val="00384854"/>
    <w:rsid w:val="00386C30"/>
    <w:rsid w:val="00391AC1"/>
    <w:rsid w:val="00392AA4"/>
    <w:rsid w:val="00396C91"/>
    <w:rsid w:val="003A4338"/>
    <w:rsid w:val="003A43E2"/>
    <w:rsid w:val="003B66D6"/>
    <w:rsid w:val="003C1CF1"/>
    <w:rsid w:val="003C20DD"/>
    <w:rsid w:val="003C5513"/>
    <w:rsid w:val="003C65C6"/>
    <w:rsid w:val="003D096F"/>
    <w:rsid w:val="003D0F0F"/>
    <w:rsid w:val="003D2C13"/>
    <w:rsid w:val="003D43D9"/>
    <w:rsid w:val="003E1659"/>
    <w:rsid w:val="003E3F2B"/>
    <w:rsid w:val="003E4277"/>
    <w:rsid w:val="003F01AE"/>
    <w:rsid w:val="003F3EBA"/>
    <w:rsid w:val="003F5B55"/>
    <w:rsid w:val="003F67B7"/>
    <w:rsid w:val="003F7EC5"/>
    <w:rsid w:val="00402A8E"/>
    <w:rsid w:val="00410BE1"/>
    <w:rsid w:val="00420AAC"/>
    <w:rsid w:val="00424299"/>
    <w:rsid w:val="00430141"/>
    <w:rsid w:val="00437E91"/>
    <w:rsid w:val="00447857"/>
    <w:rsid w:val="004509D4"/>
    <w:rsid w:val="00455C92"/>
    <w:rsid w:val="00456BA8"/>
    <w:rsid w:val="004637B2"/>
    <w:rsid w:val="00463913"/>
    <w:rsid w:val="00465FB9"/>
    <w:rsid w:val="00471D24"/>
    <w:rsid w:val="00474086"/>
    <w:rsid w:val="00474EF2"/>
    <w:rsid w:val="0048004E"/>
    <w:rsid w:val="004954DD"/>
    <w:rsid w:val="004A2F11"/>
    <w:rsid w:val="004A309A"/>
    <w:rsid w:val="004A5984"/>
    <w:rsid w:val="004B38D9"/>
    <w:rsid w:val="004B450B"/>
    <w:rsid w:val="004B7C23"/>
    <w:rsid w:val="004C3689"/>
    <w:rsid w:val="004D092D"/>
    <w:rsid w:val="004D1789"/>
    <w:rsid w:val="004D1D07"/>
    <w:rsid w:val="004D2E3D"/>
    <w:rsid w:val="004D572B"/>
    <w:rsid w:val="004E516E"/>
    <w:rsid w:val="004F2EF6"/>
    <w:rsid w:val="005049C0"/>
    <w:rsid w:val="0051485A"/>
    <w:rsid w:val="0051739C"/>
    <w:rsid w:val="00524E31"/>
    <w:rsid w:val="00526D45"/>
    <w:rsid w:val="00526E05"/>
    <w:rsid w:val="005278C2"/>
    <w:rsid w:val="005311B0"/>
    <w:rsid w:val="00531651"/>
    <w:rsid w:val="00533575"/>
    <w:rsid w:val="00535411"/>
    <w:rsid w:val="00541C01"/>
    <w:rsid w:val="00546929"/>
    <w:rsid w:val="00547B22"/>
    <w:rsid w:val="00550A60"/>
    <w:rsid w:val="00552082"/>
    <w:rsid w:val="00552DAF"/>
    <w:rsid w:val="0056073B"/>
    <w:rsid w:val="00561DCC"/>
    <w:rsid w:val="00565D94"/>
    <w:rsid w:val="00566684"/>
    <w:rsid w:val="005668D4"/>
    <w:rsid w:val="005675E8"/>
    <w:rsid w:val="005706CE"/>
    <w:rsid w:val="005715F2"/>
    <w:rsid w:val="00571F5B"/>
    <w:rsid w:val="00573BCD"/>
    <w:rsid w:val="0057469E"/>
    <w:rsid w:val="00575159"/>
    <w:rsid w:val="00575C02"/>
    <w:rsid w:val="00583F48"/>
    <w:rsid w:val="0059077A"/>
    <w:rsid w:val="00597CBA"/>
    <w:rsid w:val="005A035E"/>
    <w:rsid w:val="005A1A46"/>
    <w:rsid w:val="005A231E"/>
    <w:rsid w:val="005A2EA6"/>
    <w:rsid w:val="005A450E"/>
    <w:rsid w:val="005B0166"/>
    <w:rsid w:val="005B1867"/>
    <w:rsid w:val="005C032B"/>
    <w:rsid w:val="005D2FFC"/>
    <w:rsid w:val="005D5DF4"/>
    <w:rsid w:val="005E05B1"/>
    <w:rsid w:val="005E44F5"/>
    <w:rsid w:val="005E4D1E"/>
    <w:rsid w:val="005E56DF"/>
    <w:rsid w:val="005F32B7"/>
    <w:rsid w:val="005F4A59"/>
    <w:rsid w:val="006007D4"/>
    <w:rsid w:val="00603870"/>
    <w:rsid w:val="00604210"/>
    <w:rsid w:val="006060EB"/>
    <w:rsid w:val="006064D2"/>
    <w:rsid w:val="0060690C"/>
    <w:rsid w:val="00606E93"/>
    <w:rsid w:val="006111C0"/>
    <w:rsid w:val="00640600"/>
    <w:rsid w:val="00645EB4"/>
    <w:rsid w:val="00647024"/>
    <w:rsid w:val="00650C3A"/>
    <w:rsid w:val="00657F0C"/>
    <w:rsid w:val="0066155D"/>
    <w:rsid w:val="006630C7"/>
    <w:rsid w:val="00677A15"/>
    <w:rsid w:val="00677B44"/>
    <w:rsid w:val="006810AA"/>
    <w:rsid w:val="00690B90"/>
    <w:rsid w:val="00696F4D"/>
    <w:rsid w:val="006A07FE"/>
    <w:rsid w:val="006A0882"/>
    <w:rsid w:val="006A2A4D"/>
    <w:rsid w:val="006A728A"/>
    <w:rsid w:val="006B18D0"/>
    <w:rsid w:val="006B4892"/>
    <w:rsid w:val="006C357D"/>
    <w:rsid w:val="006C734B"/>
    <w:rsid w:val="006C7746"/>
    <w:rsid w:val="006C790F"/>
    <w:rsid w:val="006D03A2"/>
    <w:rsid w:val="006D4786"/>
    <w:rsid w:val="006E5246"/>
    <w:rsid w:val="00702DCE"/>
    <w:rsid w:val="0071336E"/>
    <w:rsid w:val="00714D4E"/>
    <w:rsid w:val="007151D7"/>
    <w:rsid w:val="00720220"/>
    <w:rsid w:val="007217BB"/>
    <w:rsid w:val="007258AD"/>
    <w:rsid w:val="00726FEB"/>
    <w:rsid w:val="00732B6C"/>
    <w:rsid w:val="00742A46"/>
    <w:rsid w:val="0075045A"/>
    <w:rsid w:val="0075283E"/>
    <w:rsid w:val="00755AFE"/>
    <w:rsid w:val="0076063B"/>
    <w:rsid w:val="00765898"/>
    <w:rsid w:val="00773AAF"/>
    <w:rsid w:val="007745D7"/>
    <w:rsid w:val="00775131"/>
    <w:rsid w:val="00781811"/>
    <w:rsid w:val="00784A2C"/>
    <w:rsid w:val="00785ACC"/>
    <w:rsid w:val="007A37D8"/>
    <w:rsid w:val="007A6FED"/>
    <w:rsid w:val="007B2811"/>
    <w:rsid w:val="007B3143"/>
    <w:rsid w:val="007B54C8"/>
    <w:rsid w:val="007B6213"/>
    <w:rsid w:val="007B70BA"/>
    <w:rsid w:val="007C0622"/>
    <w:rsid w:val="007C37FB"/>
    <w:rsid w:val="007C5C07"/>
    <w:rsid w:val="007C7132"/>
    <w:rsid w:val="007C78B9"/>
    <w:rsid w:val="007D1583"/>
    <w:rsid w:val="007D1CB6"/>
    <w:rsid w:val="007D41C9"/>
    <w:rsid w:val="007D639D"/>
    <w:rsid w:val="007D6AF9"/>
    <w:rsid w:val="007D72AD"/>
    <w:rsid w:val="007D7786"/>
    <w:rsid w:val="007E071C"/>
    <w:rsid w:val="007E2F3E"/>
    <w:rsid w:val="007E7CE1"/>
    <w:rsid w:val="007F2048"/>
    <w:rsid w:val="00801E8E"/>
    <w:rsid w:val="00804B02"/>
    <w:rsid w:val="008140FC"/>
    <w:rsid w:val="0081519C"/>
    <w:rsid w:val="008158BB"/>
    <w:rsid w:val="00822FD2"/>
    <w:rsid w:val="00823FFF"/>
    <w:rsid w:val="00827993"/>
    <w:rsid w:val="008321F2"/>
    <w:rsid w:val="0083255B"/>
    <w:rsid w:val="00835269"/>
    <w:rsid w:val="008366D7"/>
    <w:rsid w:val="0084482E"/>
    <w:rsid w:val="008452D0"/>
    <w:rsid w:val="00846FF4"/>
    <w:rsid w:val="0085327A"/>
    <w:rsid w:val="008537D1"/>
    <w:rsid w:val="00860678"/>
    <w:rsid w:val="00864B72"/>
    <w:rsid w:val="00865B78"/>
    <w:rsid w:val="00867FF8"/>
    <w:rsid w:val="0087605D"/>
    <w:rsid w:val="00881C7D"/>
    <w:rsid w:val="00884424"/>
    <w:rsid w:val="00891BC2"/>
    <w:rsid w:val="008A3DC0"/>
    <w:rsid w:val="008B0E8C"/>
    <w:rsid w:val="008B3720"/>
    <w:rsid w:val="008B5311"/>
    <w:rsid w:val="008B66FB"/>
    <w:rsid w:val="008B6BA2"/>
    <w:rsid w:val="008D20C2"/>
    <w:rsid w:val="008E22B7"/>
    <w:rsid w:val="008F6BFB"/>
    <w:rsid w:val="00904263"/>
    <w:rsid w:val="009117BD"/>
    <w:rsid w:val="00917B39"/>
    <w:rsid w:val="00922822"/>
    <w:rsid w:val="009245DD"/>
    <w:rsid w:val="00924F97"/>
    <w:rsid w:val="00926C17"/>
    <w:rsid w:val="00932DAF"/>
    <w:rsid w:val="00940AFA"/>
    <w:rsid w:val="00942532"/>
    <w:rsid w:val="00947175"/>
    <w:rsid w:val="00952DCE"/>
    <w:rsid w:val="00957107"/>
    <w:rsid w:val="00957ECA"/>
    <w:rsid w:val="00961E6C"/>
    <w:rsid w:val="00963410"/>
    <w:rsid w:val="009640D2"/>
    <w:rsid w:val="0096527A"/>
    <w:rsid w:val="00966859"/>
    <w:rsid w:val="009715EC"/>
    <w:rsid w:val="009727C8"/>
    <w:rsid w:val="00976133"/>
    <w:rsid w:val="00977041"/>
    <w:rsid w:val="00982BED"/>
    <w:rsid w:val="00992A27"/>
    <w:rsid w:val="00997C39"/>
    <w:rsid w:val="009A166B"/>
    <w:rsid w:val="009A40EF"/>
    <w:rsid w:val="009A7AF2"/>
    <w:rsid w:val="009B1927"/>
    <w:rsid w:val="009B3350"/>
    <w:rsid w:val="009B5797"/>
    <w:rsid w:val="009B7D95"/>
    <w:rsid w:val="009C2225"/>
    <w:rsid w:val="009D0B3C"/>
    <w:rsid w:val="009D5795"/>
    <w:rsid w:val="009D5B56"/>
    <w:rsid w:val="009E267C"/>
    <w:rsid w:val="009E2D8B"/>
    <w:rsid w:val="009E7A11"/>
    <w:rsid w:val="009F2B38"/>
    <w:rsid w:val="009F46DA"/>
    <w:rsid w:val="009F7E66"/>
    <w:rsid w:val="00A004BD"/>
    <w:rsid w:val="00A04111"/>
    <w:rsid w:val="00A04375"/>
    <w:rsid w:val="00A152AB"/>
    <w:rsid w:val="00A2469A"/>
    <w:rsid w:val="00A272F4"/>
    <w:rsid w:val="00A3422B"/>
    <w:rsid w:val="00A36828"/>
    <w:rsid w:val="00A44811"/>
    <w:rsid w:val="00A47FA3"/>
    <w:rsid w:val="00A55F9E"/>
    <w:rsid w:val="00A60845"/>
    <w:rsid w:val="00A613AE"/>
    <w:rsid w:val="00A7357E"/>
    <w:rsid w:val="00A743EB"/>
    <w:rsid w:val="00A77F28"/>
    <w:rsid w:val="00A80EDF"/>
    <w:rsid w:val="00A82AF4"/>
    <w:rsid w:val="00A83395"/>
    <w:rsid w:val="00A835DC"/>
    <w:rsid w:val="00A84596"/>
    <w:rsid w:val="00A903B8"/>
    <w:rsid w:val="00A97D6C"/>
    <w:rsid w:val="00AA2FFE"/>
    <w:rsid w:val="00AB34D8"/>
    <w:rsid w:val="00AB5113"/>
    <w:rsid w:val="00AB71CC"/>
    <w:rsid w:val="00AC25AB"/>
    <w:rsid w:val="00AC347E"/>
    <w:rsid w:val="00AC40C7"/>
    <w:rsid w:val="00AC50B8"/>
    <w:rsid w:val="00AD5EC3"/>
    <w:rsid w:val="00AD611B"/>
    <w:rsid w:val="00AE25E1"/>
    <w:rsid w:val="00AE313D"/>
    <w:rsid w:val="00AF0F90"/>
    <w:rsid w:val="00AF1A86"/>
    <w:rsid w:val="00AF240B"/>
    <w:rsid w:val="00AF2D01"/>
    <w:rsid w:val="00AF4973"/>
    <w:rsid w:val="00AF6BCC"/>
    <w:rsid w:val="00AF6D77"/>
    <w:rsid w:val="00B0235D"/>
    <w:rsid w:val="00B031B7"/>
    <w:rsid w:val="00B043AF"/>
    <w:rsid w:val="00B074C8"/>
    <w:rsid w:val="00B11250"/>
    <w:rsid w:val="00B21F17"/>
    <w:rsid w:val="00B22B8B"/>
    <w:rsid w:val="00B24EEC"/>
    <w:rsid w:val="00B336CB"/>
    <w:rsid w:val="00B37DB3"/>
    <w:rsid w:val="00B42694"/>
    <w:rsid w:val="00B443D7"/>
    <w:rsid w:val="00B44419"/>
    <w:rsid w:val="00B46AC0"/>
    <w:rsid w:val="00B503C2"/>
    <w:rsid w:val="00B60C07"/>
    <w:rsid w:val="00B67717"/>
    <w:rsid w:val="00B7025D"/>
    <w:rsid w:val="00B74076"/>
    <w:rsid w:val="00B754C0"/>
    <w:rsid w:val="00B8599E"/>
    <w:rsid w:val="00B85A8F"/>
    <w:rsid w:val="00B87A93"/>
    <w:rsid w:val="00B93C9A"/>
    <w:rsid w:val="00B95F22"/>
    <w:rsid w:val="00BA12B5"/>
    <w:rsid w:val="00BA18F6"/>
    <w:rsid w:val="00BA550F"/>
    <w:rsid w:val="00BB153F"/>
    <w:rsid w:val="00BB2E45"/>
    <w:rsid w:val="00BC3477"/>
    <w:rsid w:val="00BC6018"/>
    <w:rsid w:val="00BD1531"/>
    <w:rsid w:val="00BD7D85"/>
    <w:rsid w:val="00BE1E03"/>
    <w:rsid w:val="00BE6C14"/>
    <w:rsid w:val="00C042B3"/>
    <w:rsid w:val="00C0615C"/>
    <w:rsid w:val="00C07E11"/>
    <w:rsid w:val="00C13370"/>
    <w:rsid w:val="00C143EE"/>
    <w:rsid w:val="00C213C7"/>
    <w:rsid w:val="00C25D65"/>
    <w:rsid w:val="00C31C37"/>
    <w:rsid w:val="00C332BE"/>
    <w:rsid w:val="00C41D7B"/>
    <w:rsid w:val="00C425E0"/>
    <w:rsid w:val="00C45931"/>
    <w:rsid w:val="00C521FF"/>
    <w:rsid w:val="00C5518F"/>
    <w:rsid w:val="00C646ED"/>
    <w:rsid w:val="00C64F86"/>
    <w:rsid w:val="00C67BA2"/>
    <w:rsid w:val="00C73A60"/>
    <w:rsid w:val="00C74FF4"/>
    <w:rsid w:val="00C76F36"/>
    <w:rsid w:val="00C87ABF"/>
    <w:rsid w:val="00C90A81"/>
    <w:rsid w:val="00C923EC"/>
    <w:rsid w:val="00C925D1"/>
    <w:rsid w:val="00C97FAD"/>
    <w:rsid w:val="00CA2C11"/>
    <w:rsid w:val="00CB11D7"/>
    <w:rsid w:val="00CB7567"/>
    <w:rsid w:val="00CC2F80"/>
    <w:rsid w:val="00CD2A0E"/>
    <w:rsid w:val="00CD312D"/>
    <w:rsid w:val="00CE14AF"/>
    <w:rsid w:val="00CE47E3"/>
    <w:rsid w:val="00CE51E9"/>
    <w:rsid w:val="00CE7E86"/>
    <w:rsid w:val="00CF04E2"/>
    <w:rsid w:val="00CF4A74"/>
    <w:rsid w:val="00D07CCE"/>
    <w:rsid w:val="00D1308E"/>
    <w:rsid w:val="00D146A3"/>
    <w:rsid w:val="00D207AA"/>
    <w:rsid w:val="00D26464"/>
    <w:rsid w:val="00D40D16"/>
    <w:rsid w:val="00D41657"/>
    <w:rsid w:val="00D44098"/>
    <w:rsid w:val="00D45FD0"/>
    <w:rsid w:val="00D51EE2"/>
    <w:rsid w:val="00D5720E"/>
    <w:rsid w:val="00D57F0E"/>
    <w:rsid w:val="00D61816"/>
    <w:rsid w:val="00D63245"/>
    <w:rsid w:val="00D63D0A"/>
    <w:rsid w:val="00D64FF3"/>
    <w:rsid w:val="00D700CF"/>
    <w:rsid w:val="00D72883"/>
    <w:rsid w:val="00D73607"/>
    <w:rsid w:val="00D80F6E"/>
    <w:rsid w:val="00D81299"/>
    <w:rsid w:val="00D9055A"/>
    <w:rsid w:val="00D90605"/>
    <w:rsid w:val="00D94651"/>
    <w:rsid w:val="00DA0355"/>
    <w:rsid w:val="00DA17FF"/>
    <w:rsid w:val="00DA3EBC"/>
    <w:rsid w:val="00DA4122"/>
    <w:rsid w:val="00DA50BB"/>
    <w:rsid w:val="00DB6072"/>
    <w:rsid w:val="00DB61D2"/>
    <w:rsid w:val="00DB67A3"/>
    <w:rsid w:val="00DC2E58"/>
    <w:rsid w:val="00DC4D3F"/>
    <w:rsid w:val="00DC6CB2"/>
    <w:rsid w:val="00DC7776"/>
    <w:rsid w:val="00DD2485"/>
    <w:rsid w:val="00DD2EB4"/>
    <w:rsid w:val="00DD545D"/>
    <w:rsid w:val="00DE378B"/>
    <w:rsid w:val="00DF3950"/>
    <w:rsid w:val="00E012E0"/>
    <w:rsid w:val="00E06545"/>
    <w:rsid w:val="00E108B5"/>
    <w:rsid w:val="00E1289F"/>
    <w:rsid w:val="00E13264"/>
    <w:rsid w:val="00E15B1C"/>
    <w:rsid w:val="00E20342"/>
    <w:rsid w:val="00E2084C"/>
    <w:rsid w:val="00E22547"/>
    <w:rsid w:val="00E22AFD"/>
    <w:rsid w:val="00E242D6"/>
    <w:rsid w:val="00E26570"/>
    <w:rsid w:val="00E30F63"/>
    <w:rsid w:val="00E3419A"/>
    <w:rsid w:val="00E34FB4"/>
    <w:rsid w:val="00E420B4"/>
    <w:rsid w:val="00E43A11"/>
    <w:rsid w:val="00E535EC"/>
    <w:rsid w:val="00E5506D"/>
    <w:rsid w:val="00E5515E"/>
    <w:rsid w:val="00E55EC4"/>
    <w:rsid w:val="00E61615"/>
    <w:rsid w:val="00E64C0B"/>
    <w:rsid w:val="00E70AC6"/>
    <w:rsid w:val="00E73544"/>
    <w:rsid w:val="00E91702"/>
    <w:rsid w:val="00E93348"/>
    <w:rsid w:val="00E93609"/>
    <w:rsid w:val="00E93B6B"/>
    <w:rsid w:val="00EA5AA9"/>
    <w:rsid w:val="00EB28C5"/>
    <w:rsid w:val="00EB58F5"/>
    <w:rsid w:val="00EB5E17"/>
    <w:rsid w:val="00EB708C"/>
    <w:rsid w:val="00EB7967"/>
    <w:rsid w:val="00EC40F2"/>
    <w:rsid w:val="00EC5CBC"/>
    <w:rsid w:val="00ED14B6"/>
    <w:rsid w:val="00EF05E5"/>
    <w:rsid w:val="00EF0F43"/>
    <w:rsid w:val="00EF49A4"/>
    <w:rsid w:val="00F01305"/>
    <w:rsid w:val="00F04262"/>
    <w:rsid w:val="00F104DD"/>
    <w:rsid w:val="00F15A9E"/>
    <w:rsid w:val="00F22A69"/>
    <w:rsid w:val="00F279A0"/>
    <w:rsid w:val="00F3761E"/>
    <w:rsid w:val="00F46E64"/>
    <w:rsid w:val="00F55551"/>
    <w:rsid w:val="00F603F7"/>
    <w:rsid w:val="00F62259"/>
    <w:rsid w:val="00F62DC6"/>
    <w:rsid w:val="00F65B55"/>
    <w:rsid w:val="00F665A1"/>
    <w:rsid w:val="00F66799"/>
    <w:rsid w:val="00F71060"/>
    <w:rsid w:val="00F71E47"/>
    <w:rsid w:val="00F75FF9"/>
    <w:rsid w:val="00F83FDC"/>
    <w:rsid w:val="00F87E5A"/>
    <w:rsid w:val="00F91633"/>
    <w:rsid w:val="00FA2294"/>
    <w:rsid w:val="00FA4C1D"/>
    <w:rsid w:val="00FA4E6A"/>
    <w:rsid w:val="00FA6F4E"/>
    <w:rsid w:val="00FA6FAC"/>
    <w:rsid w:val="00FA72CE"/>
    <w:rsid w:val="00FB7A97"/>
    <w:rsid w:val="00FC173F"/>
    <w:rsid w:val="00FC3ED7"/>
    <w:rsid w:val="00FC6540"/>
    <w:rsid w:val="00FD1180"/>
    <w:rsid w:val="00FD1DDA"/>
    <w:rsid w:val="00FD418C"/>
    <w:rsid w:val="00FD5A61"/>
    <w:rsid w:val="00FE1E03"/>
    <w:rsid w:val="00FF0834"/>
    <w:rsid w:val="00FF3B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6BC9"/>
  <w15:docId w15:val="{9189F1E5-DB6D-43A0-B786-70E12C6E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64"/>
    <w:rPr>
      <w:sz w:val="24"/>
      <w:szCs w:val="24"/>
      <w:lang w:val="es-ES" w:eastAsia="es-ES"/>
    </w:rPr>
  </w:style>
  <w:style w:type="paragraph" w:styleId="Ttulo5">
    <w:name w:val="heading 5"/>
    <w:basedOn w:val="Normal"/>
    <w:next w:val="Normal"/>
    <w:qFormat/>
    <w:rsid w:val="00F46E64"/>
    <w:pPr>
      <w:keepNext/>
      <w:jc w:val="center"/>
      <w:outlineLvl w:val="4"/>
    </w:pPr>
    <w:rPr>
      <w:rFonts w:ascii="Arial" w:hAnsi="Arial"/>
      <w:b/>
      <w:sz w:val="21"/>
      <w:szCs w:val="21"/>
      <w:lang w:val="es-ES_tradnl"/>
    </w:rPr>
  </w:style>
  <w:style w:type="paragraph" w:styleId="Ttulo9">
    <w:name w:val="heading 9"/>
    <w:basedOn w:val="Normal"/>
    <w:next w:val="Normal"/>
    <w:link w:val="Ttulo9Car"/>
    <w:semiHidden/>
    <w:unhideWhenUsed/>
    <w:qFormat/>
    <w:rsid w:val="00B859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4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E64"/>
    <w:pPr>
      <w:tabs>
        <w:tab w:val="center" w:pos="4252"/>
        <w:tab w:val="right" w:pos="8504"/>
      </w:tabs>
    </w:pPr>
  </w:style>
  <w:style w:type="character" w:styleId="Nmerodepgina">
    <w:name w:val="page number"/>
    <w:basedOn w:val="Fuentedeprrafopredeter"/>
    <w:rsid w:val="00F46E64"/>
  </w:style>
  <w:style w:type="paragraph" w:styleId="Textodeglobo">
    <w:name w:val="Balloon Text"/>
    <w:basedOn w:val="Normal"/>
    <w:semiHidden/>
    <w:rsid w:val="00F46E64"/>
    <w:rPr>
      <w:rFonts w:ascii="Tahoma" w:hAnsi="Tahoma" w:cs="Tahoma"/>
      <w:sz w:val="16"/>
      <w:szCs w:val="16"/>
    </w:rPr>
  </w:style>
  <w:style w:type="character" w:styleId="Refdecomentario">
    <w:name w:val="annotation reference"/>
    <w:basedOn w:val="Fuentedeprrafopredeter"/>
    <w:rsid w:val="00822FD2"/>
    <w:rPr>
      <w:sz w:val="16"/>
      <w:szCs w:val="16"/>
    </w:rPr>
  </w:style>
  <w:style w:type="paragraph" w:styleId="Textocomentario">
    <w:name w:val="annotation text"/>
    <w:basedOn w:val="Normal"/>
    <w:link w:val="TextocomentarioCar"/>
    <w:rsid w:val="00822FD2"/>
    <w:rPr>
      <w:sz w:val="20"/>
      <w:szCs w:val="20"/>
    </w:rPr>
  </w:style>
  <w:style w:type="character" w:customStyle="1" w:styleId="TextocomentarioCar">
    <w:name w:val="Texto comentario Car"/>
    <w:basedOn w:val="Fuentedeprrafopredeter"/>
    <w:link w:val="Textocomentario"/>
    <w:rsid w:val="00822FD2"/>
    <w:rPr>
      <w:lang w:val="es-ES" w:eastAsia="es-ES"/>
    </w:rPr>
  </w:style>
  <w:style w:type="paragraph" w:styleId="Asuntodelcomentario">
    <w:name w:val="annotation subject"/>
    <w:basedOn w:val="Textocomentario"/>
    <w:next w:val="Textocomentario"/>
    <w:link w:val="AsuntodelcomentarioCar"/>
    <w:rsid w:val="00822FD2"/>
    <w:rPr>
      <w:b/>
      <w:bCs/>
    </w:rPr>
  </w:style>
  <w:style w:type="character" w:customStyle="1" w:styleId="AsuntodelcomentarioCar">
    <w:name w:val="Asunto del comentario Car"/>
    <w:basedOn w:val="TextocomentarioCar"/>
    <w:link w:val="Asuntodelcomentario"/>
    <w:rsid w:val="00822FD2"/>
    <w:rPr>
      <w:b/>
      <w:bCs/>
      <w:lang w:val="es-ES" w:eastAsia="es-ES"/>
    </w:rPr>
  </w:style>
  <w:style w:type="character" w:styleId="Hipervnculo">
    <w:name w:val="Hyperlink"/>
    <w:basedOn w:val="Fuentedeprrafopredeter"/>
    <w:rsid w:val="00021B1B"/>
    <w:rPr>
      <w:color w:val="0000FF" w:themeColor="hyperlink"/>
      <w:u w:val="single"/>
    </w:rPr>
  </w:style>
  <w:style w:type="paragraph" w:styleId="Encabezado">
    <w:name w:val="header"/>
    <w:basedOn w:val="Normal"/>
    <w:link w:val="EncabezadoCar"/>
    <w:uiPriority w:val="99"/>
    <w:rsid w:val="001C1CB5"/>
    <w:pPr>
      <w:tabs>
        <w:tab w:val="center" w:pos="4419"/>
        <w:tab w:val="right" w:pos="8838"/>
      </w:tabs>
    </w:pPr>
  </w:style>
  <w:style w:type="character" w:customStyle="1" w:styleId="EncabezadoCar">
    <w:name w:val="Encabezado Car"/>
    <w:basedOn w:val="Fuentedeprrafopredeter"/>
    <w:link w:val="Encabezado"/>
    <w:uiPriority w:val="99"/>
    <w:rsid w:val="001C1CB5"/>
    <w:rPr>
      <w:sz w:val="24"/>
      <w:szCs w:val="24"/>
      <w:lang w:val="es-ES" w:eastAsia="es-ES"/>
    </w:rPr>
  </w:style>
  <w:style w:type="paragraph" w:styleId="Textonotapie">
    <w:name w:val="footnote text"/>
    <w:basedOn w:val="Normal"/>
    <w:link w:val="TextonotapieCar"/>
    <w:rsid w:val="007F2048"/>
    <w:rPr>
      <w:sz w:val="20"/>
      <w:szCs w:val="20"/>
    </w:rPr>
  </w:style>
  <w:style w:type="character" w:customStyle="1" w:styleId="TextonotapieCar">
    <w:name w:val="Texto nota pie Car"/>
    <w:basedOn w:val="Fuentedeprrafopredeter"/>
    <w:link w:val="Textonotapie"/>
    <w:rsid w:val="007F2048"/>
    <w:rPr>
      <w:lang w:val="es-ES" w:eastAsia="es-ES"/>
    </w:rPr>
  </w:style>
  <w:style w:type="character" w:styleId="Refdenotaalpie">
    <w:name w:val="footnote reference"/>
    <w:basedOn w:val="Fuentedeprrafopredeter"/>
    <w:rsid w:val="007F2048"/>
    <w:rPr>
      <w:vertAlign w:val="superscript"/>
    </w:rPr>
  </w:style>
  <w:style w:type="character" w:customStyle="1" w:styleId="PiedepginaCar">
    <w:name w:val="Pie de página Car"/>
    <w:basedOn w:val="Fuentedeprrafopredeter"/>
    <w:link w:val="Piedepgina"/>
    <w:uiPriority w:val="99"/>
    <w:rsid w:val="005D5DF4"/>
    <w:rPr>
      <w:sz w:val="24"/>
      <w:szCs w:val="24"/>
      <w:lang w:val="es-ES" w:eastAsia="es-ES"/>
    </w:rPr>
  </w:style>
  <w:style w:type="paragraph" w:styleId="Prrafodelista">
    <w:name w:val="List Paragraph"/>
    <w:basedOn w:val="Normal"/>
    <w:uiPriority w:val="34"/>
    <w:qFormat/>
    <w:rsid w:val="00C31C37"/>
    <w:pPr>
      <w:ind w:left="720"/>
      <w:contextualSpacing/>
    </w:pPr>
    <w:rPr>
      <w:rFonts w:eastAsia="SimSun"/>
    </w:rPr>
  </w:style>
  <w:style w:type="character" w:customStyle="1" w:styleId="Ttulo9Car">
    <w:name w:val="Título 9 Car"/>
    <w:basedOn w:val="Fuentedeprrafopredeter"/>
    <w:link w:val="Ttulo9"/>
    <w:semiHidden/>
    <w:rsid w:val="00B8599E"/>
    <w:rPr>
      <w:rFonts w:asciiTheme="majorHAnsi" w:eastAsiaTheme="majorEastAsia" w:hAnsiTheme="majorHAnsi" w:cstheme="majorBidi"/>
      <w:i/>
      <w:iCs/>
      <w:color w:val="272727" w:themeColor="text1" w:themeTint="D8"/>
      <w:sz w:val="21"/>
      <w:szCs w:val="21"/>
      <w:lang w:val="es-ES" w:eastAsia="es-ES"/>
    </w:rPr>
  </w:style>
  <w:style w:type="character" w:customStyle="1" w:styleId="Mencinsinresolver1">
    <w:name w:val="Mención sin resolver1"/>
    <w:basedOn w:val="Fuentedeprrafopredeter"/>
    <w:uiPriority w:val="99"/>
    <w:semiHidden/>
    <w:unhideWhenUsed/>
    <w:rsid w:val="00374B3C"/>
    <w:rPr>
      <w:color w:val="605E5C"/>
      <w:shd w:val="clear" w:color="auto" w:fill="E1DFDD"/>
    </w:rPr>
  </w:style>
  <w:style w:type="paragraph" w:styleId="Revisin">
    <w:name w:val="Revision"/>
    <w:hidden/>
    <w:uiPriority w:val="99"/>
    <w:semiHidden/>
    <w:rsid w:val="005049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7065">
      <w:bodyDiv w:val="1"/>
      <w:marLeft w:val="0"/>
      <w:marRight w:val="0"/>
      <w:marTop w:val="0"/>
      <w:marBottom w:val="0"/>
      <w:divBdr>
        <w:top w:val="none" w:sz="0" w:space="0" w:color="auto"/>
        <w:left w:val="none" w:sz="0" w:space="0" w:color="auto"/>
        <w:bottom w:val="none" w:sz="0" w:space="0" w:color="auto"/>
        <w:right w:val="none" w:sz="0" w:space="0" w:color="auto"/>
      </w:divBdr>
    </w:div>
    <w:div w:id="395665934">
      <w:bodyDiv w:val="1"/>
      <w:marLeft w:val="0"/>
      <w:marRight w:val="0"/>
      <w:marTop w:val="0"/>
      <w:marBottom w:val="0"/>
      <w:divBdr>
        <w:top w:val="none" w:sz="0" w:space="0" w:color="auto"/>
        <w:left w:val="none" w:sz="0" w:space="0" w:color="auto"/>
        <w:bottom w:val="none" w:sz="0" w:space="0" w:color="auto"/>
        <w:right w:val="none" w:sz="0" w:space="0" w:color="auto"/>
      </w:divBdr>
    </w:div>
    <w:div w:id="659819002">
      <w:bodyDiv w:val="1"/>
      <w:marLeft w:val="0"/>
      <w:marRight w:val="0"/>
      <w:marTop w:val="0"/>
      <w:marBottom w:val="0"/>
      <w:divBdr>
        <w:top w:val="none" w:sz="0" w:space="0" w:color="auto"/>
        <w:left w:val="none" w:sz="0" w:space="0" w:color="auto"/>
        <w:bottom w:val="none" w:sz="0" w:space="0" w:color="auto"/>
        <w:right w:val="none" w:sz="0" w:space="0" w:color="auto"/>
      </w:divBdr>
    </w:div>
    <w:div w:id="995106015">
      <w:bodyDiv w:val="1"/>
      <w:marLeft w:val="0"/>
      <w:marRight w:val="0"/>
      <w:marTop w:val="0"/>
      <w:marBottom w:val="0"/>
      <w:divBdr>
        <w:top w:val="none" w:sz="0" w:space="0" w:color="auto"/>
        <w:left w:val="none" w:sz="0" w:space="0" w:color="auto"/>
        <w:bottom w:val="none" w:sz="0" w:space="0" w:color="auto"/>
        <w:right w:val="none" w:sz="0" w:space="0" w:color="auto"/>
      </w:divBdr>
    </w:div>
    <w:div w:id="1261571720">
      <w:bodyDiv w:val="1"/>
      <w:marLeft w:val="0"/>
      <w:marRight w:val="0"/>
      <w:marTop w:val="0"/>
      <w:marBottom w:val="0"/>
      <w:divBdr>
        <w:top w:val="none" w:sz="0" w:space="0" w:color="auto"/>
        <w:left w:val="none" w:sz="0" w:space="0" w:color="auto"/>
        <w:bottom w:val="none" w:sz="0" w:space="0" w:color="auto"/>
        <w:right w:val="none" w:sz="0" w:space="0" w:color="auto"/>
      </w:divBdr>
    </w:div>
    <w:div w:id="1358920619">
      <w:bodyDiv w:val="1"/>
      <w:marLeft w:val="0"/>
      <w:marRight w:val="0"/>
      <w:marTop w:val="0"/>
      <w:marBottom w:val="0"/>
      <w:divBdr>
        <w:top w:val="none" w:sz="0" w:space="0" w:color="auto"/>
        <w:left w:val="none" w:sz="0" w:space="0" w:color="auto"/>
        <w:bottom w:val="none" w:sz="0" w:space="0" w:color="auto"/>
        <w:right w:val="none" w:sz="0" w:space="0" w:color="auto"/>
      </w:divBdr>
    </w:div>
    <w:div w:id="1443652142">
      <w:bodyDiv w:val="1"/>
      <w:marLeft w:val="0"/>
      <w:marRight w:val="0"/>
      <w:marTop w:val="0"/>
      <w:marBottom w:val="0"/>
      <w:divBdr>
        <w:top w:val="none" w:sz="0" w:space="0" w:color="auto"/>
        <w:left w:val="none" w:sz="0" w:space="0" w:color="auto"/>
        <w:bottom w:val="none" w:sz="0" w:space="0" w:color="auto"/>
        <w:right w:val="none" w:sz="0" w:space="0" w:color="auto"/>
      </w:divBdr>
    </w:div>
    <w:div w:id="1709184318">
      <w:bodyDiv w:val="1"/>
      <w:marLeft w:val="0"/>
      <w:marRight w:val="0"/>
      <w:marTop w:val="0"/>
      <w:marBottom w:val="0"/>
      <w:divBdr>
        <w:top w:val="none" w:sz="0" w:space="0" w:color="auto"/>
        <w:left w:val="none" w:sz="0" w:space="0" w:color="auto"/>
        <w:bottom w:val="none" w:sz="0" w:space="0" w:color="auto"/>
        <w:right w:val="none" w:sz="0" w:space="0" w:color="auto"/>
      </w:divBdr>
    </w:div>
    <w:div w:id="1711806922">
      <w:bodyDiv w:val="1"/>
      <w:marLeft w:val="0"/>
      <w:marRight w:val="0"/>
      <w:marTop w:val="0"/>
      <w:marBottom w:val="0"/>
      <w:divBdr>
        <w:top w:val="none" w:sz="0" w:space="0" w:color="auto"/>
        <w:left w:val="none" w:sz="0" w:space="0" w:color="auto"/>
        <w:bottom w:val="none" w:sz="0" w:space="0" w:color="auto"/>
        <w:right w:val="none" w:sz="0" w:space="0" w:color="auto"/>
      </w:divBdr>
    </w:div>
    <w:div w:id="1865901193">
      <w:bodyDiv w:val="1"/>
      <w:marLeft w:val="0"/>
      <w:marRight w:val="0"/>
      <w:marTop w:val="0"/>
      <w:marBottom w:val="0"/>
      <w:divBdr>
        <w:top w:val="none" w:sz="0" w:space="0" w:color="auto"/>
        <w:left w:val="none" w:sz="0" w:space="0" w:color="auto"/>
        <w:bottom w:val="none" w:sz="0" w:space="0" w:color="auto"/>
        <w:right w:val="none" w:sz="0" w:space="0" w:color="auto"/>
      </w:divBdr>
    </w:div>
    <w:div w:id="202763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77E1-160E-44D0-AFEC-D561F076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1962</Words>
  <Characters>11364</Characters>
  <Application>Microsoft Office Word</Application>
  <DocSecurity>0</DocSecurity>
  <Lines>420</Lines>
  <Paragraphs>218</Paragraphs>
  <ScaleCrop>false</ScaleCrop>
  <HeadingPairs>
    <vt:vector size="2" baseType="variant">
      <vt:variant>
        <vt:lpstr>Título</vt:lpstr>
      </vt:variant>
      <vt:variant>
        <vt:i4>1</vt:i4>
      </vt:variant>
    </vt:vector>
  </HeadingPairs>
  <TitlesOfParts>
    <vt:vector size="1" baseType="lpstr">
      <vt:lpstr>MODELO PARA LA ELABORACIÓN DE ACUERDOS INTERNACIONALES</vt:lpstr>
    </vt:vector>
  </TitlesOfParts>
  <Company>ipn</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LA ELABORACIÓN DE ACUERDOS INTERNACIONALES</dc:title>
  <dc:creator>arangel</dc:creator>
  <cp:lastModifiedBy>DRI</cp:lastModifiedBy>
  <cp:revision>64</cp:revision>
  <cp:lastPrinted>2018-01-18T17:19:00Z</cp:lastPrinted>
  <dcterms:created xsi:type="dcterms:W3CDTF">2025-11-26T00:05:00Z</dcterms:created>
  <dcterms:modified xsi:type="dcterms:W3CDTF">2026-01-29T19:51:00Z</dcterms:modified>
</cp:coreProperties>
</file>