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4947" w14:textId="77777777" w:rsidR="00E60FCF" w:rsidRPr="00FF16D6" w:rsidRDefault="00E60FCF" w:rsidP="007A3D60">
      <w:pPr>
        <w:pStyle w:val="Prrafodelista"/>
        <w:ind w:left="0" w:right="84"/>
        <w:jc w:val="center"/>
        <w:rPr>
          <w:rFonts w:ascii="Noto Sans" w:hAnsi="Noto Sans" w:cs="Noto Sans"/>
          <w:b/>
          <w:bCs/>
          <w:color w:val="C00000"/>
          <w:sz w:val="18"/>
          <w:szCs w:val="18"/>
          <w:lang w:val="es-MX"/>
        </w:rPr>
      </w:pPr>
    </w:p>
    <w:p w14:paraId="6E7F2446" w14:textId="30F90630" w:rsidR="00E60FCF" w:rsidRPr="00FF16D6" w:rsidRDefault="00E60FCF" w:rsidP="007A3D60">
      <w:pPr>
        <w:pStyle w:val="Prrafodelista"/>
        <w:ind w:right="84"/>
        <w:jc w:val="right"/>
        <w:rPr>
          <w:rFonts w:ascii="Noto Sans" w:hAnsi="Noto Sans" w:cs="Noto Sans"/>
          <w:b/>
          <w:bCs/>
          <w:sz w:val="18"/>
          <w:szCs w:val="18"/>
          <w:lang w:val="es-MX"/>
        </w:rPr>
      </w:pPr>
    </w:p>
    <w:p w14:paraId="5C1EC1FF" w14:textId="7DE78762" w:rsidR="00891318" w:rsidRPr="00FF16D6" w:rsidRDefault="00891318" w:rsidP="007A3D60">
      <w:pPr>
        <w:spacing w:line="240" w:lineRule="auto"/>
        <w:ind w:right="565"/>
        <w:jc w:val="center"/>
        <w:rPr>
          <w:rFonts w:ascii="Noto Sans" w:hAnsi="Noto Sans" w:cs="Noto Sans"/>
          <w:b/>
          <w:sz w:val="18"/>
          <w:szCs w:val="18"/>
        </w:rPr>
      </w:pPr>
      <w:r w:rsidRPr="00FF16D6">
        <w:rPr>
          <w:rFonts w:ascii="Noto Sans" w:hAnsi="Noto Sans" w:cs="Noto Sans"/>
          <w:b/>
          <w:sz w:val="18"/>
          <w:szCs w:val="18"/>
        </w:rPr>
        <w:t xml:space="preserve">UTILIZAR </w:t>
      </w:r>
      <w:r w:rsidR="00966232" w:rsidRPr="00FF16D6">
        <w:rPr>
          <w:rFonts w:ascii="Noto Sans" w:hAnsi="Noto Sans" w:cs="Noto Sans"/>
          <w:b/>
          <w:sz w:val="18"/>
          <w:szCs w:val="18"/>
        </w:rPr>
        <w:t>EL</w:t>
      </w:r>
      <w:r w:rsidRPr="00FF16D6">
        <w:rPr>
          <w:rFonts w:ascii="Noto Sans" w:hAnsi="Noto Sans" w:cs="Noto Sans"/>
          <w:b/>
          <w:sz w:val="18"/>
          <w:szCs w:val="18"/>
        </w:rPr>
        <w:t xml:space="preserve"> MEMBRET</w:t>
      </w:r>
      <w:r w:rsidR="00966232" w:rsidRPr="00FF16D6">
        <w:rPr>
          <w:rFonts w:ascii="Noto Sans" w:hAnsi="Noto Sans" w:cs="Noto Sans"/>
          <w:b/>
          <w:sz w:val="18"/>
          <w:szCs w:val="18"/>
        </w:rPr>
        <w:t>E</w:t>
      </w:r>
      <w:r w:rsidRPr="00FF16D6">
        <w:rPr>
          <w:rFonts w:ascii="Noto Sans" w:hAnsi="Noto Sans" w:cs="Noto Sans"/>
          <w:b/>
          <w:sz w:val="18"/>
          <w:szCs w:val="18"/>
        </w:rPr>
        <w:t xml:space="preserve"> DE LA DEPENDENCIA POLITÉCNICA</w:t>
      </w:r>
    </w:p>
    <w:p w14:paraId="4B66CD5B" w14:textId="3FC8FFD1" w:rsidR="00761775" w:rsidRPr="00FF16D6" w:rsidRDefault="00891318" w:rsidP="00F4202F">
      <w:pPr>
        <w:spacing w:line="240" w:lineRule="auto"/>
        <w:ind w:right="142"/>
        <w:jc w:val="both"/>
        <w:rPr>
          <w:rFonts w:ascii="Noto Sans" w:hAnsi="Noto Sans" w:cs="Noto Sans"/>
          <w:b/>
          <w:sz w:val="18"/>
          <w:szCs w:val="18"/>
        </w:rPr>
      </w:pPr>
      <w:r w:rsidRPr="00FF16D6">
        <w:rPr>
          <w:rFonts w:ascii="Noto Sans" w:hAnsi="Noto Sans" w:cs="Noto Sans"/>
          <w:sz w:val="18"/>
          <w:szCs w:val="18"/>
        </w:rPr>
        <w:t xml:space="preserve">(De conformidad con el contenido </w:t>
      </w:r>
      <w:r w:rsidR="00761775" w:rsidRPr="00FF16D6">
        <w:rPr>
          <w:rFonts w:ascii="Noto Sans" w:hAnsi="Noto Sans" w:cs="Noto Sans"/>
          <w:sz w:val="18"/>
          <w:szCs w:val="18"/>
        </w:rPr>
        <w:t>en</w:t>
      </w:r>
      <w:r w:rsidRPr="00FF16D6">
        <w:rPr>
          <w:rFonts w:ascii="Noto Sans" w:hAnsi="Noto Sans" w:cs="Noto Sans"/>
          <w:sz w:val="18"/>
          <w:szCs w:val="18"/>
        </w:rPr>
        <w:t xml:space="preserve"> los numerales V.5 y VI.3.17, de las POBALINES del IPN, la Dirección de Recursos Materiales e Infraestructura, expide </w:t>
      </w:r>
      <w:r w:rsidR="00761775" w:rsidRPr="00FF16D6">
        <w:rPr>
          <w:rFonts w:ascii="Noto Sans" w:hAnsi="Noto Sans" w:cs="Noto Sans"/>
          <w:sz w:val="18"/>
          <w:szCs w:val="18"/>
        </w:rPr>
        <w:t>la siguiente plantilla</w:t>
      </w:r>
      <w:r w:rsidR="00774B82" w:rsidRPr="00FF16D6">
        <w:rPr>
          <w:rFonts w:ascii="Noto Sans" w:hAnsi="Noto Sans" w:cs="Noto Sans"/>
          <w:sz w:val="18"/>
          <w:szCs w:val="18"/>
        </w:rPr>
        <w:t xml:space="preserve"> que contiene los requisitos mínimos</w:t>
      </w:r>
      <w:r w:rsidR="00761775" w:rsidRPr="00FF16D6">
        <w:rPr>
          <w:rFonts w:ascii="Noto Sans" w:hAnsi="Noto Sans" w:cs="Noto Sans"/>
          <w:sz w:val="18"/>
          <w:szCs w:val="18"/>
        </w:rPr>
        <w:t xml:space="preserve"> para la elaboración de</w:t>
      </w:r>
      <w:r w:rsidR="00774B82" w:rsidRPr="00FF16D6">
        <w:rPr>
          <w:rFonts w:ascii="Noto Sans" w:hAnsi="Noto Sans" w:cs="Noto Sans"/>
          <w:sz w:val="18"/>
          <w:szCs w:val="18"/>
        </w:rPr>
        <w:t xml:space="preserve"> los </w:t>
      </w:r>
      <w:r w:rsidR="00761775" w:rsidRPr="00FF16D6">
        <w:rPr>
          <w:rFonts w:ascii="Noto Sans" w:hAnsi="Noto Sans" w:cs="Noto Sans"/>
          <w:sz w:val="18"/>
          <w:szCs w:val="18"/>
        </w:rPr>
        <w:t>anexo</w:t>
      </w:r>
      <w:r w:rsidR="00774B82" w:rsidRPr="00FF16D6">
        <w:rPr>
          <w:rFonts w:ascii="Noto Sans" w:hAnsi="Noto Sans" w:cs="Noto Sans"/>
          <w:sz w:val="18"/>
          <w:szCs w:val="18"/>
        </w:rPr>
        <w:t>s</w:t>
      </w:r>
      <w:r w:rsidR="00761775" w:rsidRPr="00FF16D6">
        <w:rPr>
          <w:rFonts w:ascii="Noto Sans" w:hAnsi="Noto Sans" w:cs="Noto Sans"/>
          <w:sz w:val="18"/>
          <w:szCs w:val="18"/>
        </w:rPr>
        <w:t xml:space="preserve"> técnico</w:t>
      </w:r>
      <w:r w:rsidR="00774B82" w:rsidRPr="00FF16D6">
        <w:rPr>
          <w:rFonts w:ascii="Noto Sans" w:hAnsi="Noto Sans" w:cs="Noto Sans"/>
          <w:sz w:val="18"/>
          <w:szCs w:val="18"/>
        </w:rPr>
        <w:t>s</w:t>
      </w:r>
      <w:r w:rsidR="00761775" w:rsidRPr="00FF16D6">
        <w:rPr>
          <w:rFonts w:ascii="Noto Sans" w:hAnsi="Noto Sans" w:cs="Noto Sans"/>
          <w:sz w:val="18"/>
          <w:szCs w:val="18"/>
        </w:rPr>
        <w:t>, mismo que será</w:t>
      </w:r>
      <w:r w:rsidR="00283C99" w:rsidRPr="00FF16D6">
        <w:rPr>
          <w:rFonts w:ascii="Noto Sans" w:hAnsi="Noto Sans" w:cs="Noto Sans"/>
          <w:sz w:val="18"/>
          <w:szCs w:val="18"/>
        </w:rPr>
        <w:t xml:space="preserve"> indispensable para que</w:t>
      </w:r>
      <w:r w:rsidRPr="00FF16D6">
        <w:rPr>
          <w:rFonts w:ascii="Noto Sans" w:hAnsi="Noto Sans" w:cs="Noto Sans"/>
          <w:sz w:val="18"/>
          <w:szCs w:val="18"/>
        </w:rPr>
        <w:t xml:space="preserve"> las áreas requirentes</w:t>
      </w:r>
      <w:r w:rsidR="00283C99" w:rsidRPr="00FF16D6">
        <w:rPr>
          <w:rFonts w:ascii="Noto Sans" w:hAnsi="Noto Sans" w:cs="Noto Sans"/>
          <w:sz w:val="18"/>
          <w:szCs w:val="18"/>
        </w:rPr>
        <w:t xml:space="preserve"> soliciten todo </w:t>
      </w:r>
      <w:r w:rsidRPr="00FF16D6">
        <w:rPr>
          <w:rFonts w:ascii="Noto Sans" w:hAnsi="Noto Sans" w:cs="Noto Sans"/>
          <w:sz w:val="18"/>
          <w:szCs w:val="18"/>
        </w:rPr>
        <w:t>procedimiento de contratación).</w:t>
      </w:r>
      <w:r w:rsidRPr="00FF16D6">
        <w:rPr>
          <w:rFonts w:ascii="Noto Sans" w:hAnsi="Noto Sans" w:cs="Noto Sans"/>
          <w:b/>
          <w:sz w:val="18"/>
          <w:szCs w:val="18"/>
        </w:rPr>
        <w:t xml:space="preserve"> </w:t>
      </w:r>
    </w:p>
    <w:p w14:paraId="5F72A49A" w14:textId="77777777" w:rsidR="00283C99" w:rsidRPr="00F4202F" w:rsidRDefault="00283C99" w:rsidP="007A3D60">
      <w:pPr>
        <w:spacing w:line="240" w:lineRule="auto"/>
        <w:ind w:right="565"/>
        <w:jc w:val="center"/>
        <w:rPr>
          <w:rFonts w:ascii="Noto Sans" w:hAnsi="Noto Sans" w:cs="Noto Sans"/>
          <w:b/>
          <w:sz w:val="24"/>
          <w:szCs w:val="24"/>
        </w:rPr>
      </w:pPr>
      <w:r w:rsidRPr="00F4202F">
        <w:rPr>
          <w:rFonts w:ascii="Noto Sans" w:hAnsi="Noto Sans" w:cs="Noto Sans"/>
          <w:b/>
          <w:sz w:val="24"/>
          <w:szCs w:val="24"/>
        </w:rPr>
        <w:t>ANEXO TÉCNICO</w:t>
      </w:r>
    </w:p>
    <w:p w14:paraId="55C22293" w14:textId="282DB641" w:rsidR="00F90818" w:rsidRPr="00FF16D6" w:rsidRDefault="00496B6D" w:rsidP="007A3D60">
      <w:pPr>
        <w:pStyle w:val="BodyTextIndent21"/>
        <w:ind w:left="0" w:right="142" w:firstLine="0"/>
        <w:textAlignment w:val="auto"/>
        <w:rPr>
          <w:rFonts w:ascii="Noto Sans" w:eastAsiaTheme="minorHAnsi" w:hAnsi="Noto Sans" w:cs="Noto Sans"/>
          <w:bCs/>
          <w:sz w:val="18"/>
          <w:szCs w:val="18"/>
          <w:lang w:val="es-MX" w:eastAsia="en-US"/>
        </w:rPr>
      </w:pPr>
      <w:r w:rsidRPr="00FF16D6">
        <w:rPr>
          <w:rFonts w:ascii="Noto Sans" w:hAnsi="Noto Sans" w:cs="Noto Sans"/>
          <w:b/>
          <w:sz w:val="18"/>
          <w:szCs w:val="18"/>
        </w:rPr>
        <w:t>(</w:t>
      </w:r>
      <w:r w:rsidR="00F90818" w:rsidRPr="00FF16D6">
        <w:rPr>
          <w:rFonts w:ascii="Noto Sans" w:hAnsi="Noto Sans" w:cs="Noto Sans"/>
          <w:b/>
          <w:sz w:val="18"/>
          <w:szCs w:val="18"/>
        </w:rPr>
        <w:t>Las áreas técnicas o requirentes deberán identificar sus necesidades</w:t>
      </w:r>
      <w:r w:rsidR="00F90818" w:rsidRPr="00FF16D6">
        <w:rPr>
          <w:rFonts w:ascii="Noto Sans" w:hAnsi="Noto Sans" w:cs="Noto Sans"/>
          <w:bCs/>
          <w:sz w:val="18"/>
          <w:szCs w:val="18"/>
        </w:rPr>
        <w:t xml:space="preserve"> en cuanto a contratación de arrendamientos o servicios o la adquisición de bienes, en este último caso, </w:t>
      </w:r>
      <w:r w:rsidR="00F90818" w:rsidRPr="00FF16D6">
        <w:rPr>
          <w:rFonts w:ascii="Noto Sans" w:eastAsiaTheme="minorHAnsi" w:hAnsi="Noto Sans" w:cs="Noto Sans"/>
          <w:bCs/>
          <w:sz w:val="18"/>
          <w:szCs w:val="18"/>
          <w:lang w:val="es-MX" w:eastAsia="en-US"/>
        </w:rPr>
        <w:t xml:space="preserve">para determinar las cantidades que se requieren, se deberá obtener la “constancia de existencia de bienes” (FOCON 02). (VI.3.7 POBALINES) en su respectivo almacén para verificar </w:t>
      </w:r>
      <w:r w:rsidRPr="00FF16D6">
        <w:rPr>
          <w:rFonts w:ascii="Noto Sans" w:eastAsiaTheme="minorHAnsi" w:hAnsi="Noto Sans" w:cs="Noto Sans"/>
          <w:bCs/>
          <w:sz w:val="18"/>
          <w:szCs w:val="18"/>
          <w:lang w:val="es-MX" w:eastAsia="en-US"/>
        </w:rPr>
        <w:t>la existencia o no existencia de los bienes requeridos.)</w:t>
      </w:r>
    </w:p>
    <w:p w14:paraId="2D1B6F43" w14:textId="77777777" w:rsidR="00F90818" w:rsidRPr="00FF16D6" w:rsidRDefault="00F90818" w:rsidP="007A3D60">
      <w:pPr>
        <w:spacing w:line="240" w:lineRule="auto"/>
        <w:ind w:right="142"/>
        <w:jc w:val="both"/>
        <w:rPr>
          <w:rFonts w:ascii="Noto Sans" w:hAnsi="Noto Sans" w:cs="Noto Sans"/>
          <w:b/>
          <w:sz w:val="18"/>
          <w:szCs w:val="18"/>
        </w:rPr>
      </w:pPr>
    </w:p>
    <w:p w14:paraId="36C985C1" w14:textId="13B54B6E" w:rsidR="00891318" w:rsidRPr="00FF16D6" w:rsidRDefault="00774B82" w:rsidP="007A3D60">
      <w:pPr>
        <w:spacing w:line="240" w:lineRule="auto"/>
        <w:ind w:right="142"/>
        <w:jc w:val="both"/>
        <w:rPr>
          <w:rFonts w:ascii="Noto Sans" w:hAnsi="Noto Sans" w:cs="Noto Sans"/>
          <w:b/>
          <w:sz w:val="18"/>
          <w:szCs w:val="18"/>
        </w:rPr>
      </w:pPr>
      <w:r w:rsidRPr="00FF16D6">
        <w:rPr>
          <w:rFonts w:ascii="Noto Sans" w:hAnsi="Noto Sans" w:cs="Noto Sans"/>
          <w:b/>
          <w:sz w:val="18"/>
          <w:szCs w:val="18"/>
        </w:rPr>
        <w:t xml:space="preserve">OBJETO DE LA CONTRATACIÓN: </w:t>
      </w:r>
      <w:r w:rsidRPr="00FF16D6">
        <w:rPr>
          <w:rFonts w:ascii="Noto Sans" w:hAnsi="Noto Sans" w:cs="Noto Sans"/>
          <w:bCs/>
          <w:sz w:val="18"/>
          <w:szCs w:val="18"/>
        </w:rPr>
        <w:t>Se deberá indicar el objeto de la contratación</w:t>
      </w:r>
      <w:r w:rsidR="00891318" w:rsidRPr="00FF16D6">
        <w:rPr>
          <w:rFonts w:ascii="Noto Sans" w:hAnsi="Noto Sans" w:cs="Noto Sans"/>
          <w:bCs/>
          <w:sz w:val="18"/>
          <w:szCs w:val="18"/>
        </w:rPr>
        <w:t xml:space="preserve"> de forma general</w:t>
      </w:r>
      <w:r w:rsidRPr="00FF16D6">
        <w:rPr>
          <w:rFonts w:ascii="Noto Sans" w:hAnsi="Noto Sans" w:cs="Noto Sans"/>
          <w:bCs/>
          <w:sz w:val="18"/>
          <w:szCs w:val="18"/>
        </w:rPr>
        <w:t>, agregando el ejercicio fiscal correspondiente.</w:t>
      </w:r>
    </w:p>
    <w:p w14:paraId="3076FDCD" w14:textId="77777777" w:rsidR="00891318" w:rsidRPr="00FF16D6" w:rsidRDefault="00891318" w:rsidP="007A3D60">
      <w:pPr>
        <w:spacing w:line="240" w:lineRule="auto"/>
        <w:ind w:right="142"/>
        <w:rPr>
          <w:rFonts w:ascii="Noto Sans" w:hAnsi="Noto Sans" w:cs="Noto Sans"/>
          <w:b/>
          <w:sz w:val="18"/>
          <w:szCs w:val="18"/>
        </w:rPr>
      </w:pPr>
      <w:r w:rsidRPr="00FF16D6">
        <w:rPr>
          <w:rFonts w:ascii="Noto Sans" w:hAnsi="Noto Sans" w:cs="Noto Sans"/>
          <w:b/>
          <w:sz w:val="18"/>
          <w:szCs w:val="18"/>
        </w:rPr>
        <w:t>1.- Descripción de los bienes o servicios.</w:t>
      </w:r>
    </w:p>
    <w:p w14:paraId="5FF36787" w14:textId="538BFC64" w:rsidR="00891318" w:rsidRPr="00FF16D6" w:rsidRDefault="00891318" w:rsidP="007A3D60">
      <w:pPr>
        <w:spacing w:line="240" w:lineRule="auto"/>
        <w:ind w:right="142"/>
        <w:jc w:val="both"/>
        <w:rPr>
          <w:rFonts w:ascii="Noto Sans" w:hAnsi="Noto Sans" w:cs="Noto Sans"/>
          <w:sz w:val="18"/>
          <w:szCs w:val="18"/>
        </w:rPr>
      </w:pPr>
      <w:r w:rsidRPr="00FF16D6">
        <w:rPr>
          <w:rFonts w:ascii="Noto Sans" w:eastAsia="Arial" w:hAnsi="Noto Sans" w:cs="Noto Sans"/>
          <w:sz w:val="18"/>
          <w:szCs w:val="18"/>
        </w:rPr>
        <w:t xml:space="preserve">Describir de forma </w:t>
      </w:r>
      <w:r w:rsidR="006218DF" w:rsidRPr="00FF16D6">
        <w:rPr>
          <w:rFonts w:ascii="Noto Sans" w:eastAsia="Arial" w:hAnsi="Noto Sans" w:cs="Noto Sans"/>
          <w:sz w:val="18"/>
          <w:szCs w:val="18"/>
        </w:rPr>
        <w:t>DETALLADA</w:t>
      </w:r>
      <w:r w:rsidRPr="00FF16D6">
        <w:rPr>
          <w:rFonts w:ascii="Noto Sans" w:eastAsia="Arial" w:hAnsi="Noto Sans" w:cs="Noto Sans"/>
          <w:sz w:val="18"/>
          <w:szCs w:val="18"/>
        </w:rPr>
        <w:t xml:space="preserve"> los bienes y/o servicios requeridos, así como, sus características, especificaciones técnicas, unidad de medida o presentación y la clave CUCOP que le corresponda. En caso de requerirlo se sugiere insertar un glosario de términos técnicos; asimismo, se deberán establecer las cantidades solicitadas. En el caso de que se trate de un contrato abierto y en términos del artículo </w:t>
      </w:r>
      <w:r w:rsidR="005631BE" w:rsidRPr="00FF16D6">
        <w:rPr>
          <w:rFonts w:ascii="Noto Sans" w:eastAsia="Arial" w:hAnsi="Noto Sans" w:cs="Noto Sans"/>
          <w:sz w:val="18"/>
          <w:szCs w:val="18"/>
        </w:rPr>
        <w:t xml:space="preserve">68 </w:t>
      </w:r>
      <w:r w:rsidRPr="00FF16D6">
        <w:rPr>
          <w:rFonts w:ascii="Noto Sans" w:eastAsia="Arial" w:hAnsi="Noto Sans" w:cs="Noto Sans"/>
          <w:sz w:val="18"/>
          <w:szCs w:val="18"/>
        </w:rPr>
        <w:t xml:space="preserve">de la </w:t>
      </w:r>
      <w:r w:rsidR="005631BE" w:rsidRPr="00FF16D6">
        <w:rPr>
          <w:rFonts w:ascii="Noto Sans" w:eastAsia="Arial" w:hAnsi="Noto Sans" w:cs="Noto Sans"/>
          <w:sz w:val="18"/>
          <w:szCs w:val="18"/>
        </w:rPr>
        <w:t>Ley de Adquisiciones, Arrendamientos y Servicios del Sector Público</w:t>
      </w:r>
      <w:r w:rsidR="006218DF" w:rsidRPr="00FF16D6">
        <w:rPr>
          <w:rFonts w:ascii="Noto Sans" w:eastAsia="Arial" w:hAnsi="Noto Sans" w:cs="Noto Sans"/>
          <w:sz w:val="18"/>
          <w:szCs w:val="18"/>
        </w:rPr>
        <w:t xml:space="preserve"> VIGENTE</w:t>
      </w:r>
      <w:r w:rsidR="005631BE" w:rsidRPr="00FF16D6">
        <w:rPr>
          <w:rFonts w:ascii="Noto Sans" w:eastAsia="Arial" w:hAnsi="Noto Sans" w:cs="Noto Sans"/>
          <w:sz w:val="18"/>
          <w:szCs w:val="18"/>
        </w:rPr>
        <w:t xml:space="preserve"> (</w:t>
      </w:r>
      <w:r w:rsidRPr="00FF16D6">
        <w:rPr>
          <w:rFonts w:ascii="Noto Sans" w:eastAsia="Arial" w:hAnsi="Noto Sans" w:cs="Noto Sans"/>
          <w:sz w:val="18"/>
          <w:szCs w:val="18"/>
        </w:rPr>
        <w:t>LAASSP</w:t>
      </w:r>
      <w:r w:rsidR="005631BE" w:rsidRPr="00FF16D6">
        <w:rPr>
          <w:rFonts w:ascii="Noto Sans" w:eastAsia="Arial" w:hAnsi="Noto Sans" w:cs="Noto Sans"/>
          <w:sz w:val="18"/>
          <w:szCs w:val="18"/>
        </w:rPr>
        <w:t>)</w:t>
      </w:r>
      <w:r w:rsidRPr="00FF16D6">
        <w:rPr>
          <w:rFonts w:ascii="Noto Sans" w:eastAsia="Arial" w:hAnsi="Noto Sans" w:cs="Noto Sans"/>
          <w:sz w:val="18"/>
          <w:szCs w:val="18"/>
        </w:rPr>
        <w:t xml:space="preserve">, se deberá señalar </w:t>
      </w:r>
      <w:r w:rsidRPr="00FF16D6">
        <w:rPr>
          <w:rFonts w:ascii="Noto Sans" w:hAnsi="Noto Sans" w:cs="Noto Sans"/>
          <w:sz w:val="18"/>
          <w:szCs w:val="18"/>
        </w:rPr>
        <w:t>la cantidad mínima y máxima de los bienes, arrendamientos o servicios requeridos, o el presupuesto mínimo y máximo que podrá ejercerse considerando que la cantidad o presupuesto mínimo no podrá ser inferior al 40% de la cantidad o</w:t>
      </w:r>
      <w:r w:rsidR="006218DF" w:rsidRPr="00FF16D6">
        <w:rPr>
          <w:rFonts w:ascii="Noto Sans" w:hAnsi="Noto Sans" w:cs="Noto Sans"/>
          <w:sz w:val="18"/>
          <w:szCs w:val="18"/>
        </w:rPr>
        <w:t xml:space="preserve"> del</w:t>
      </w:r>
      <w:r w:rsidRPr="00FF16D6">
        <w:rPr>
          <w:rFonts w:ascii="Noto Sans" w:hAnsi="Noto Sans" w:cs="Noto Sans"/>
          <w:sz w:val="18"/>
          <w:szCs w:val="18"/>
        </w:rPr>
        <w:t xml:space="preserve"> presupuesto máximo.</w:t>
      </w:r>
    </w:p>
    <w:p w14:paraId="461D3B8D" w14:textId="77777777" w:rsidR="00891318" w:rsidRPr="00FF16D6" w:rsidRDefault="00891318" w:rsidP="007A3D60">
      <w:pPr>
        <w:spacing w:line="240" w:lineRule="auto"/>
        <w:ind w:right="142"/>
        <w:jc w:val="both"/>
        <w:rPr>
          <w:rFonts w:ascii="Noto Sans" w:hAnsi="Noto Sans" w:cs="Noto Sans"/>
          <w:sz w:val="18"/>
          <w:szCs w:val="18"/>
        </w:rPr>
      </w:pPr>
      <w:r w:rsidRPr="00FF16D6">
        <w:rPr>
          <w:rFonts w:ascii="Noto Sans" w:hAnsi="Noto Sans" w:cs="Noto Sans"/>
          <w:sz w:val="18"/>
          <w:szCs w:val="18"/>
        </w:rPr>
        <w:t xml:space="preserve">Para el caso de </w:t>
      </w:r>
      <w:r w:rsidRPr="00FF16D6">
        <w:rPr>
          <w:rFonts w:ascii="Noto Sans" w:hAnsi="Noto Sans" w:cs="Noto Sans"/>
          <w:b/>
          <w:bCs/>
          <w:sz w:val="18"/>
          <w:szCs w:val="18"/>
        </w:rPr>
        <w:t>contratos abiertos</w:t>
      </w:r>
      <w:r w:rsidRPr="00FF16D6">
        <w:rPr>
          <w:rFonts w:ascii="Noto Sans" w:hAnsi="Noto Sans" w:cs="Noto Sans"/>
          <w:sz w:val="18"/>
          <w:szCs w:val="18"/>
        </w:rPr>
        <w:t xml:space="preserve"> (Cantidades o montos mínimos y máximos), deberá utilizar el siguiente cuadro:</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956"/>
        <w:gridCol w:w="3905"/>
        <w:gridCol w:w="1054"/>
        <w:gridCol w:w="1352"/>
        <w:gridCol w:w="1348"/>
      </w:tblGrid>
      <w:tr w:rsidR="00891318" w:rsidRPr="00FF16D6" w14:paraId="5366553B" w14:textId="77777777" w:rsidTr="00FB420F">
        <w:trPr>
          <w:tblHeader/>
          <w:jc w:val="center"/>
        </w:trPr>
        <w:tc>
          <w:tcPr>
            <w:tcW w:w="585" w:type="pct"/>
            <w:shd w:val="clear" w:color="auto" w:fill="D9D9D9" w:themeFill="background1" w:themeFillShade="D9"/>
            <w:vAlign w:val="center"/>
          </w:tcPr>
          <w:p w14:paraId="28DB1199"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PARTIDA</w:t>
            </w:r>
          </w:p>
        </w:tc>
        <w:tc>
          <w:tcPr>
            <w:tcW w:w="490" w:type="pct"/>
            <w:shd w:val="clear" w:color="auto" w:fill="D9D9D9" w:themeFill="background1" w:themeFillShade="D9"/>
            <w:vAlign w:val="center"/>
          </w:tcPr>
          <w:p w14:paraId="773EDEC4"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CUCOP</w:t>
            </w:r>
          </w:p>
        </w:tc>
        <w:tc>
          <w:tcPr>
            <w:tcW w:w="2001" w:type="pct"/>
            <w:shd w:val="clear" w:color="auto" w:fill="D9D9D9" w:themeFill="background1" w:themeFillShade="D9"/>
            <w:vAlign w:val="center"/>
          </w:tcPr>
          <w:p w14:paraId="41F4EA48"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DESCRIPCIÓN</w:t>
            </w:r>
          </w:p>
        </w:tc>
        <w:tc>
          <w:tcPr>
            <w:tcW w:w="540" w:type="pct"/>
            <w:shd w:val="clear" w:color="auto" w:fill="D9D9D9" w:themeFill="background1" w:themeFillShade="D9"/>
            <w:vAlign w:val="center"/>
          </w:tcPr>
          <w:p w14:paraId="6BCCA757"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UNIDAD DE MEDIDA</w:t>
            </w:r>
          </w:p>
        </w:tc>
        <w:tc>
          <w:tcPr>
            <w:tcW w:w="693" w:type="pct"/>
            <w:shd w:val="clear" w:color="auto" w:fill="D9D9D9" w:themeFill="background1" w:themeFillShade="D9"/>
            <w:vAlign w:val="center"/>
          </w:tcPr>
          <w:p w14:paraId="253CB6FC" w14:textId="6866D83E"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CANTIDAD</w:t>
            </w:r>
            <w:r w:rsidR="00740DE0">
              <w:rPr>
                <w:rFonts w:ascii="Noto Sans" w:hAnsi="Noto Sans" w:cs="Noto Sans"/>
                <w:b/>
                <w:sz w:val="14"/>
                <w:szCs w:val="16"/>
              </w:rPr>
              <w:t xml:space="preserve"> O MONTO</w:t>
            </w:r>
            <w:r w:rsidRPr="00FF16D6">
              <w:rPr>
                <w:rFonts w:ascii="Noto Sans" w:hAnsi="Noto Sans" w:cs="Noto Sans"/>
                <w:b/>
                <w:sz w:val="14"/>
                <w:szCs w:val="16"/>
              </w:rPr>
              <w:t xml:space="preserve"> MÍNIM</w:t>
            </w:r>
            <w:r w:rsidR="00740DE0">
              <w:rPr>
                <w:rFonts w:ascii="Noto Sans" w:hAnsi="Noto Sans" w:cs="Noto Sans"/>
                <w:b/>
                <w:sz w:val="14"/>
                <w:szCs w:val="16"/>
              </w:rPr>
              <w:t>O</w:t>
            </w:r>
          </w:p>
        </w:tc>
        <w:tc>
          <w:tcPr>
            <w:tcW w:w="691" w:type="pct"/>
            <w:shd w:val="clear" w:color="auto" w:fill="D9D9D9" w:themeFill="background1" w:themeFillShade="D9"/>
            <w:vAlign w:val="center"/>
          </w:tcPr>
          <w:p w14:paraId="2544971F" w14:textId="780D0E1E"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 xml:space="preserve">CANTIDAD </w:t>
            </w:r>
            <w:r w:rsidR="00740DE0">
              <w:rPr>
                <w:rFonts w:ascii="Noto Sans" w:hAnsi="Noto Sans" w:cs="Noto Sans"/>
                <w:b/>
                <w:sz w:val="14"/>
                <w:szCs w:val="16"/>
              </w:rPr>
              <w:t xml:space="preserve">O MONTO </w:t>
            </w:r>
            <w:r w:rsidRPr="00FF16D6">
              <w:rPr>
                <w:rFonts w:ascii="Noto Sans" w:hAnsi="Noto Sans" w:cs="Noto Sans"/>
                <w:b/>
                <w:sz w:val="14"/>
                <w:szCs w:val="16"/>
              </w:rPr>
              <w:t>MÁXIM</w:t>
            </w:r>
            <w:r w:rsidR="00740DE0">
              <w:rPr>
                <w:rFonts w:ascii="Noto Sans" w:hAnsi="Noto Sans" w:cs="Noto Sans"/>
                <w:b/>
                <w:sz w:val="14"/>
                <w:szCs w:val="16"/>
              </w:rPr>
              <w:t>O</w:t>
            </w:r>
          </w:p>
        </w:tc>
      </w:tr>
      <w:tr w:rsidR="00891318" w:rsidRPr="00FF16D6" w14:paraId="6F2B8F68" w14:textId="77777777" w:rsidTr="00FB420F">
        <w:trPr>
          <w:jc w:val="center"/>
        </w:trPr>
        <w:tc>
          <w:tcPr>
            <w:tcW w:w="585" w:type="pct"/>
            <w:vAlign w:val="center"/>
          </w:tcPr>
          <w:p w14:paraId="17E09187" w14:textId="77777777" w:rsidR="00891318" w:rsidRPr="00FF16D6" w:rsidRDefault="00891318" w:rsidP="007A3D60">
            <w:pPr>
              <w:spacing w:line="240" w:lineRule="auto"/>
              <w:ind w:right="142"/>
              <w:jc w:val="center"/>
              <w:rPr>
                <w:rFonts w:ascii="Noto Sans" w:hAnsi="Noto Sans" w:cs="Noto Sans"/>
                <w:color w:val="000000"/>
                <w:sz w:val="18"/>
                <w:szCs w:val="18"/>
              </w:rPr>
            </w:pPr>
          </w:p>
        </w:tc>
        <w:tc>
          <w:tcPr>
            <w:tcW w:w="490" w:type="pct"/>
          </w:tcPr>
          <w:p w14:paraId="1D3B9A66" w14:textId="77777777" w:rsidR="00891318" w:rsidRPr="00FF16D6" w:rsidRDefault="00891318" w:rsidP="007A3D60">
            <w:pPr>
              <w:spacing w:line="240" w:lineRule="auto"/>
              <w:ind w:right="142"/>
              <w:jc w:val="both"/>
              <w:rPr>
                <w:rFonts w:ascii="Noto Sans" w:hAnsi="Noto Sans" w:cs="Noto Sans"/>
                <w:sz w:val="18"/>
                <w:szCs w:val="18"/>
              </w:rPr>
            </w:pPr>
          </w:p>
        </w:tc>
        <w:tc>
          <w:tcPr>
            <w:tcW w:w="2001" w:type="pct"/>
          </w:tcPr>
          <w:p w14:paraId="129EF0EE" w14:textId="77777777" w:rsidR="00891318" w:rsidRPr="00FF16D6" w:rsidRDefault="00891318" w:rsidP="007A3D60">
            <w:pPr>
              <w:spacing w:line="240" w:lineRule="auto"/>
              <w:ind w:right="142"/>
              <w:jc w:val="both"/>
              <w:rPr>
                <w:rFonts w:ascii="Noto Sans" w:hAnsi="Noto Sans" w:cs="Noto Sans"/>
                <w:sz w:val="18"/>
                <w:szCs w:val="18"/>
              </w:rPr>
            </w:pPr>
          </w:p>
        </w:tc>
        <w:tc>
          <w:tcPr>
            <w:tcW w:w="540" w:type="pct"/>
            <w:vAlign w:val="center"/>
          </w:tcPr>
          <w:p w14:paraId="768DA4F0" w14:textId="77777777" w:rsidR="00891318" w:rsidRPr="00FF16D6" w:rsidRDefault="00891318" w:rsidP="007A3D60">
            <w:pPr>
              <w:spacing w:line="240" w:lineRule="auto"/>
              <w:ind w:right="142"/>
              <w:jc w:val="center"/>
              <w:rPr>
                <w:rFonts w:ascii="Noto Sans" w:hAnsi="Noto Sans" w:cs="Noto Sans"/>
                <w:color w:val="000000"/>
                <w:sz w:val="18"/>
                <w:szCs w:val="18"/>
              </w:rPr>
            </w:pPr>
          </w:p>
        </w:tc>
        <w:tc>
          <w:tcPr>
            <w:tcW w:w="693" w:type="pct"/>
            <w:vAlign w:val="center"/>
          </w:tcPr>
          <w:p w14:paraId="32FD7A28" w14:textId="77777777" w:rsidR="00891318" w:rsidRPr="00FF16D6" w:rsidRDefault="00891318" w:rsidP="007A3D60">
            <w:pPr>
              <w:spacing w:line="240" w:lineRule="auto"/>
              <w:ind w:right="142"/>
              <w:jc w:val="center"/>
              <w:rPr>
                <w:rFonts w:ascii="Noto Sans" w:hAnsi="Noto Sans" w:cs="Noto Sans"/>
                <w:color w:val="000000"/>
                <w:sz w:val="18"/>
                <w:szCs w:val="18"/>
              </w:rPr>
            </w:pPr>
          </w:p>
        </w:tc>
        <w:tc>
          <w:tcPr>
            <w:tcW w:w="691" w:type="pct"/>
            <w:vAlign w:val="center"/>
          </w:tcPr>
          <w:p w14:paraId="41442AD2" w14:textId="77777777" w:rsidR="00891318" w:rsidRPr="00FF16D6" w:rsidRDefault="00891318" w:rsidP="007A3D60">
            <w:pPr>
              <w:spacing w:line="240" w:lineRule="auto"/>
              <w:ind w:right="142"/>
              <w:jc w:val="center"/>
              <w:rPr>
                <w:rFonts w:ascii="Noto Sans" w:hAnsi="Noto Sans" w:cs="Noto Sans"/>
                <w:color w:val="000000"/>
                <w:sz w:val="18"/>
                <w:szCs w:val="18"/>
              </w:rPr>
            </w:pPr>
          </w:p>
        </w:tc>
      </w:tr>
    </w:tbl>
    <w:p w14:paraId="75296FCE" w14:textId="77777777" w:rsidR="00891318" w:rsidRPr="00FF16D6" w:rsidRDefault="00891318" w:rsidP="007A3D60">
      <w:pPr>
        <w:pStyle w:val="BodyTextIndent21"/>
        <w:ind w:left="0" w:right="142" w:firstLine="0"/>
        <w:textAlignment w:val="auto"/>
        <w:rPr>
          <w:rFonts w:ascii="Noto Sans" w:eastAsiaTheme="minorHAnsi" w:hAnsi="Noto Sans" w:cs="Noto Sans"/>
          <w:b/>
          <w:sz w:val="18"/>
          <w:szCs w:val="18"/>
          <w:lang w:val="es-MX" w:eastAsia="en-US"/>
        </w:rPr>
      </w:pPr>
    </w:p>
    <w:p w14:paraId="612F0B6A" w14:textId="3C5E65FD" w:rsidR="00891318" w:rsidRPr="00FF16D6" w:rsidRDefault="00891318" w:rsidP="007A3D60">
      <w:pPr>
        <w:spacing w:line="240" w:lineRule="auto"/>
        <w:ind w:right="142"/>
        <w:jc w:val="both"/>
        <w:rPr>
          <w:rFonts w:ascii="Noto Sans" w:hAnsi="Noto Sans" w:cs="Noto Sans"/>
          <w:sz w:val="18"/>
          <w:szCs w:val="18"/>
        </w:rPr>
      </w:pPr>
      <w:r w:rsidRPr="00FF16D6">
        <w:rPr>
          <w:rFonts w:ascii="Noto Sans" w:hAnsi="Noto Sans" w:cs="Noto Sans"/>
          <w:sz w:val="18"/>
          <w:szCs w:val="18"/>
        </w:rPr>
        <w:t xml:space="preserve">Para el caso de contratos </w:t>
      </w:r>
      <w:r w:rsidRPr="00FF16D6">
        <w:rPr>
          <w:rFonts w:ascii="Noto Sans" w:hAnsi="Noto Sans" w:cs="Noto Sans"/>
          <w:b/>
          <w:bCs/>
          <w:sz w:val="18"/>
          <w:szCs w:val="18"/>
        </w:rPr>
        <w:t>por cantidad determinada</w:t>
      </w:r>
      <w:r w:rsidRPr="00FF16D6">
        <w:rPr>
          <w:rFonts w:ascii="Noto Sans" w:hAnsi="Noto Sans" w:cs="Noto Sans"/>
          <w:sz w:val="18"/>
          <w:szCs w:val="18"/>
        </w:rPr>
        <w:t>, deberá utilizar el siguiente cuadro:</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957"/>
        <w:gridCol w:w="3905"/>
        <w:gridCol w:w="1054"/>
        <w:gridCol w:w="1348"/>
      </w:tblGrid>
      <w:tr w:rsidR="00891318" w:rsidRPr="00FF16D6" w14:paraId="18943BCA" w14:textId="77777777" w:rsidTr="00FB420F">
        <w:trPr>
          <w:tblHeader/>
          <w:jc w:val="center"/>
        </w:trPr>
        <w:tc>
          <w:tcPr>
            <w:tcW w:w="679" w:type="pct"/>
            <w:shd w:val="clear" w:color="auto" w:fill="D9D9D9" w:themeFill="background1" w:themeFillShade="D9"/>
            <w:vAlign w:val="center"/>
          </w:tcPr>
          <w:p w14:paraId="64D5CE27"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PARTIDA</w:t>
            </w:r>
          </w:p>
        </w:tc>
        <w:tc>
          <w:tcPr>
            <w:tcW w:w="569" w:type="pct"/>
            <w:shd w:val="clear" w:color="auto" w:fill="D9D9D9" w:themeFill="background1" w:themeFillShade="D9"/>
            <w:vAlign w:val="center"/>
          </w:tcPr>
          <w:p w14:paraId="7952968A"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CUCOP</w:t>
            </w:r>
          </w:p>
        </w:tc>
        <w:tc>
          <w:tcPr>
            <w:tcW w:w="2323" w:type="pct"/>
            <w:shd w:val="clear" w:color="auto" w:fill="D9D9D9" w:themeFill="background1" w:themeFillShade="D9"/>
            <w:vAlign w:val="center"/>
          </w:tcPr>
          <w:p w14:paraId="70662D4E"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DESCRIPCIÓN</w:t>
            </w:r>
          </w:p>
        </w:tc>
        <w:tc>
          <w:tcPr>
            <w:tcW w:w="627" w:type="pct"/>
            <w:shd w:val="clear" w:color="auto" w:fill="D9D9D9" w:themeFill="background1" w:themeFillShade="D9"/>
            <w:vAlign w:val="center"/>
          </w:tcPr>
          <w:p w14:paraId="1AE50F3C"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UNIDAD DE MEDIDA</w:t>
            </w:r>
          </w:p>
        </w:tc>
        <w:tc>
          <w:tcPr>
            <w:tcW w:w="802" w:type="pct"/>
            <w:shd w:val="clear" w:color="auto" w:fill="D9D9D9" w:themeFill="background1" w:themeFillShade="D9"/>
            <w:vAlign w:val="center"/>
          </w:tcPr>
          <w:p w14:paraId="60863B0D" w14:textId="77777777" w:rsidR="00891318" w:rsidRPr="00FF16D6" w:rsidRDefault="0089131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CANTIDAD SOLICITADA</w:t>
            </w:r>
          </w:p>
        </w:tc>
      </w:tr>
    </w:tbl>
    <w:p w14:paraId="09C6749A" w14:textId="77777777" w:rsidR="00891318" w:rsidRPr="00FF16D6" w:rsidRDefault="00891318" w:rsidP="007A3D60">
      <w:pPr>
        <w:pStyle w:val="BodyTextIndent21"/>
        <w:ind w:left="0" w:right="142" w:firstLine="0"/>
        <w:textAlignment w:val="auto"/>
        <w:rPr>
          <w:rFonts w:ascii="Noto Sans" w:eastAsiaTheme="minorHAnsi" w:hAnsi="Noto Sans" w:cs="Noto Sans"/>
          <w:b/>
          <w:sz w:val="18"/>
          <w:szCs w:val="18"/>
          <w:lang w:val="es-MX" w:eastAsia="en-US"/>
        </w:rPr>
      </w:pPr>
    </w:p>
    <w:p w14:paraId="7649D20F" w14:textId="6740D1EC" w:rsidR="007A3D60" w:rsidRDefault="006218DF" w:rsidP="007A3D60">
      <w:pPr>
        <w:pStyle w:val="BodyTextIndent21"/>
        <w:ind w:left="0" w:right="142" w:firstLine="0"/>
        <w:textAlignment w:val="auto"/>
        <w:rPr>
          <w:rFonts w:ascii="Noto Sans" w:eastAsiaTheme="minorHAnsi" w:hAnsi="Noto Sans" w:cs="Noto Sans"/>
          <w:sz w:val="18"/>
          <w:szCs w:val="18"/>
          <w:lang w:val="es-MX" w:eastAsia="en-US"/>
        </w:rPr>
      </w:pPr>
      <w:r w:rsidRPr="00FF16D6">
        <w:rPr>
          <w:rFonts w:ascii="Noto Sans" w:eastAsiaTheme="minorHAnsi" w:hAnsi="Noto Sans" w:cs="Noto Sans"/>
          <w:sz w:val="18"/>
          <w:szCs w:val="18"/>
          <w:lang w:val="es-MX" w:eastAsia="en-US"/>
        </w:rPr>
        <w:t xml:space="preserve">En caso de que se requiera una </w:t>
      </w:r>
      <w:r w:rsidRPr="00FF16D6">
        <w:rPr>
          <w:rFonts w:ascii="Noto Sans" w:eastAsiaTheme="minorHAnsi" w:hAnsi="Noto Sans" w:cs="Noto Sans"/>
          <w:b/>
          <w:bCs/>
          <w:sz w:val="18"/>
          <w:szCs w:val="18"/>
          <w:lang w:val="es-MX" w:eastAsia="en-US"/>
        </w:rPr>
        <w:t>Partida Única</w:t>
      </w:r>
      <w:r w:rsidRPr="00FF16D6">
        <w:rPr>
          <w:rFonts w:ascii="Noto Sans" w:eastAsiaTheme="minorHAnsi" w:hAnsi="Noto Sans" w:cs="Noto Sans"/>
          <w:sz w:val="18"/>
          <w:szCs w:val="18"/>
          <w:lang w:val="es-MX" w:eastAsia="en-US"/>
        </w:rPr>
        <w:t xml:space="preserve"> que incluya varias Subpartidas o conceptos, se deberá</w:t>
      </w:r>
      <w:r w:rsidR="00740DE0">
        <w:rPr>
          <w:rFonts w:ascii="Noto Sans" w:eastAsiaTheme="minorHAnsi" w:hAnsi="Noto Sans" w:cs="Noto Sans"/>
          <w:sz w:val="18"/>
          <w:szCs w:val="18"/>
          <w:lang w:val="es-MX" w:eastAsia="en-US"/>
        </w:rPr>
        <w:t>n</w:t>
      </w:r>
      <w:r w:rsidRPr="00FF16D6">
        <w:rPr>
          <w:rFonts w:ascii="Noto Sans" w:eastAsiaTheme="minorHAnsi" w:hAnsi="Noto Sans" w:cs="Noto Sans"/>
          <w:sz w:val="18"/>
          <w:szCs w:val="18"/>
          <w:lang w:val="es-MX" w:eastAsia="en-US"/>
        </w:rPr>
        <w:t xml:space="preserve"> utilizar </w:t>
      </w:r>
      <w:r w:rsidR="00687B9C">
        <w:rPr>
          <w:rFonts w:ascii="Noto Sans" w:eastAsiaTheme="minorHAnsi" w:hAnsi="Noto Sans" w:cs="Noto Sans"/>
          <w:sz w:val="18"/>
          <w:szCs w:val="18"/>
          <w:lang w:val="es-MX" w:eastAsia="en-US"/>
        </w:rPr>
        <w:t xml:space="preserve">uno de </w:t>
      </w:r>
      <w:r w:rsidR="008D4141">
        <w:rPr>
          <w:rFonts w:ascii="Noto Sans" w:eastAsiaTheme="minorHAnsi" w:hAnsi="Noto Sans" w:cs="Noto Sans"/>
          <w:sz w:val="18"/>
          <w:szCs w:val="18"/>
          <w:lang w:val="es-MX" w:eastAsia="en-US"/>
        </w:rPr>
        <w:t xml:space="preserve">los </w:t>
      </w:r>
      <w:r w:rsidR="008D4141" w:rsidRPr="00FF16D6">
        <w:rPr>
          <w:rFonts w:ascii="Noto Sans" w:eastAsiaTheme="minorHAnsi" w:hAnsi="Noto Sans" w:cs="Noto Sans"/>
          <w:sz w:val="18"/>
          <w:szCs w:val="18"/>
          <w:lang w:val="es-MX" w:eastAsia="en-US"/>
        </w:rPr>
        <w:t>siguientes</w:t>
      </w:r>
      <w:r w:rsidRPr="00FF16D6">
        <w:rPr>
          <w:rFonts w:ascii="Noto Sans" w:eastAsiaTheme="minorHAnsi" w:hAnsi="Noto Sans" w:cs="Noto Sans"/>
          <w:sz w:val="18"/>
          <w:szCs w:val="18"/>
          <w:lang w:val="es-MX" w:eastAsia="en-US"/>
        </w:rPr>
        <w:t xml:space="preserve"> cuadro</w:t>
      </w:r>
      <w:r w:rsidR="00740DE0">
        <w:rPr>
          <w:rFonts w:ascii="Noto Sans" w:eastAsiaTheme="minorHAnsi" w:hAnsi="Noto Sans" w:cs="Noto Sans"/>
          <w:sz w:val="18"/>
          <w:szCs w:val="18"/>
          <w:lang w:val="es-MX" w:eastAsia="en-US"/>
        </w:rPr>
        <w:t>s</w:t>
      </w:r>
      <w:r w:rsidRPr="00FF16D6">
        <w:rPr>
          <w:rFonts w:ascii="Noto Sans" w:eastAsiaTheme="minorHAnsi" w:hAnsi="Noto Sans" w:cs="Noto Sans"/>
          <w:sz w:val="18"/>
          <w:szCs w:val="18"/>
          <w:lang w:val="es-MX" w:eastAsia="en-US"/>
        </w:rPr>
        <w:t>:</w:t>
      </w:r>
    </w:p>
    <w:p w14:paraId="3CC23D73" w14:textId="77777777" w:rsidR="00687B9C" w:rsidRDefault="00687B9C" w:rsidP="007A3D60">
      <w:pPr>
        <w:pStyle w:val="BodyTextIndent21"/>
        <w:ind w:left="0" w:right="142" w:firstLine="0"/>
        <w:textAlignment w:val="auto"/>
        <w:rPr>
          <w:rFonts w:ascii="Noto Sans" w:eastAsiaTheme="minorHAnsi" w:hAnsi="Noto Sans" w:cs="Noto Sans"/>
          <w:sz w:val="18"/>
          <w:szCs w:val="18"/>
          <w:lang w:val="es-MX" w:eastAsia="en-US"/>
        </w:rPr>
      </w:pPr>
    </w:p>
    <w:p w14:paraId="379B98C7" w14:textId="77777777" w:rsidR="00687B9C" w:rsidRPr="00FF16D6" w:rsidRDefault="00687B9C" w:rsidP="00687B9C">
      <w:pPr>
        <w:spacing w:line="240" w:lineRule="auto"/>
        <w:ind w:right="142"/>
        <w:jc w:val="both"/>
        <w:rPr>
          <w:rFonts w:ascii="Noto Sans" w:hAnsi="Noto Sans" w:cs="Noto Sans"/>
          <w:sz w:val="18"/>
          <w:szCs w:val="18"/>
        </w:rPr>
      </w:pPr>
      <w:r w:rsidRPr="00FF16D6">
        <w:rPr>
          <w:rFonts w:ascii="Noto Sans" w:hAnsi="Noto Sans" w:cs="Noto Sans"/>
          <w:sz w:val="18"/>
          <w:szCs w:val="18"/>
        </w:rPr>
        <w:t xml:space="preserve">Para el caso de </w:t>
      </w:r>
      <w:r w:rsidRPr="00FF16D6">
        <w:rPr>
          <w:rFonts w:ascii="Noto Sans" w:hAnsi="Noto Sans" w:cs="Noto Sans"/>
          <w:b/>
          <w:bCs/>
          <w:sz w:val="18"/>
          <w:szCs w:val="18"/>
        </w:rPr>
        <w:t>contratos abiertos</w:t>
      </w:r>
      <w:r w:rsidRPr="00FF16D6">
        <w:rPr>
          <w:rFonts w:ascii="Noto Sans" w:hAnsi="Noto Sans" w:cs="Noto Sans"/>
          <w:sz w:val="18"/>
          <w:szCs w:val="18"/>
        </w:rPr>
        <w:t xml:space="preserve"> (Cantidades o montos mínimos y máximos), deberá utilizar el siguiente cuadro:</w:t>
      </w:r>
    </w:p>
    <w:p w14:paraId="486DCE99" w14:textId="77777777" w:rsidR="00687B9C" w:rsidRPr="00FF16D6" w:rsidRDefault="00687B9C" w:rsidP="007A3D60">
      <w:pPr>
        <w:pStyle w:val="BodyTextIndent21"/>
        <w:ind w:left="0" w:right="142" w:firstLine="0"/>
        <w:textAlignment w:val="auto"/>
        <w:rPr>
          <w:rFonts w:ascii="Noto Sans" w:eastAsiaTheme="minorHAnsi" w:hAnsi="Noto Sans" w:cs="Noto Sans"/>
          <w:sz w:val="18"/>
          <w:szCs w:val="18"/>
          <w:lang w:val="es-MX" w:eastAsia="en-US"/>
        </w:rPr>
      </w:pPr>
    </w:p>
    <w:p w14:paraId="33ECD2FB" w14:textId="7E98AA1F" w:rsidR="006218DF" w:rsidRPr="00FF16D6" w:rsidRDefault="00995A68" w:rsidP="007A3D60">
      <w:pPr>
        <w:pStyle w:val="BodyTextIndent21"/>
        <w:ind w:left="0" w:right="142" w:firstLine="0"/>
        <w:jc w:val="center"/>
        <w:textAlignment w:val="auto"/>
        <w:rPr>
          <w:rFonts w:ascii="Noto Sans" w:eastAsiaTheme="minorHAnsi" w:hAnsi="Noto Sans" w:cs="Noto Sans"/>
          <w:b/>
          <w:bCs/>
          <w:sz w:val="18"/>
          <w:szCs w:val="18"/>
          <w:lang w:val="es-MX" w:eastAsia="en-US"/>
        </w:rPr>
      </w:pPr>
      <w:r w:rsidRPr="00FF16D6">
        <w:rPr>
          <w:rFonts w:ascii="Noto Sans" w:eastAsiaTheme="minorHAnsi" w:hAnsi="Noto Sans" w:cs="Noto Sans"/>
          <w:b/>
          <w:bCs/>
          <w:sz w:val="18"/>
          <w:szCs w:val="18"/>
          <w:lang w:val="es-MX" w:eastAsia="en-US"/>
        </w:rPr>
        <w:t>PARTIDA ÚNICA</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991"/>
        <w:gridCol w:w="3598"/>
        <w:gridCol w:w="1054"/>
        <w:gridCol w:w="1352"/>
        <w:gridCol w:w="1348"/>
      </w:tblGrid>
      <w:tr w:rsidR="006218DF" w:rsidRPr="00FF16D6" w14:paraId="4E084770" w14:textId="77777777" w:rsidTr="00995A68">
        <w:trPr>
          <w:tblHeader/>
          <w:jc w:val="center"/>
        </w:trPr>
        <w:tc>
          <w:tcPr>
            <w:tcW w:w="724" w:type="pct"/>
            <w:shd w:val="clear" w:color="auto" w:fill="D9D9D9" w:themeFill="background1" w:themeFillShade="D9"/>
            <w:vAlign w:val="center"/>
          </w:tcPr>
          <w:p w14:paraId="576E49C2" w14:textId="5740D146" w:rsidR="006218DF" w:rsidRPr="00FF16D6" w:rsidRDefault="00995A68"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SUB</w:t>
            </w:r>
            <w:r w:rsidR="006218DF" w:rsidRPr="00FF16D6">
              <w:rPr>
                <w:rFonts w:ascii="Noto Sans" w:hAnsi="Noto Sans" w:cs="Noto Sans"/>
                <w:b/>
                <w:sz w:val="14"/>
                <w:szCs w:val="16"/>
              </w:rPr>
              <w:t>PARTIDA</w:t>
            </w:r>
            <w:r w:rsidRPr="00FF16D6">
              <w:rPr>
                <w:rFonts w:ascii="Noto Sans" w:hAnsi="Noto Sans" w:cs="Noto Sans"/>
                <w:b/>
                <w:sz w:val="14"/>
                <w:szCs w:val="16"/>
              </w:rPr>
              <w:t xml:space="preserve"> O CONCEPTO</w:t>
            </w:r>
          </w:p>
        </w:tc>
        <w:tc>
          <w:tcPr>
            <w:tcW w:w="508" w:type="pct"/>
            <w:shd w:val="clear" w:color="auto" w:fill="D9D9D9" w:themeFill="background1" w:themeFillShade="D9"/>
            <w:vAlign w:val="center"/>
          </w:tcPr>
          <w:p w14:paraId="3D10742A" w14:textId="77777777" w:rsidR="006218DF" w:rsidRPr="00FF16D6" w:rsidRDefault="006218DF"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CUCOP</w:t>
            </w:r>
          </w:p>
        </w:tc>
        <w:tc>
          <w:tcPr>
            <w:tcW w:w="1844" w:type="pct"/>
            <w:shd w:val="clear" w:color="auto" w:fill="D9D9D9" w:themeFill="background1" w:themeFillShade="D9"/>
            <w:vAlign w:val="center"/>
          </w:tcPr>
          <w:p w14:paraId="3B453D2F" w14:textId="77777777" w:rsidR="006218DF" w:rsidRPr="00FF16D6" w:rsidRDefault="006218DF"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DESCRIPCIÓN</w:t>
            </w:r>
          </w:p>
        </w:tc>
        <w:tc>
          <w:tcPr>
            <w:tcW w:w="540" w:type="pct"/>
            <w:shd w:val="clear" w:color="auto" w:fill="D9D9D9" w:themeFill="background1" w:themeFillShade="D9"/>
            <w:vAlign w:val="center"/>
          </w:tcPr>
          <w:p w14:paraId="6A490A50" w14:textId="77777777" w:rsidR="006218DF" w:rsidRPr="00FF16D6" w:rsidRDefault="006218DF"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UNIDAD DE MEDIDA</w:t>
            </w:r>
          </w:p>
        </w:tc>
        <w:tc>
          <w:tcPr>
            <w:tcW w:w="693" w:type="pct"/>
            <w:shd w:val="clear" w:color="auto" w:fill="D9D9D9" w:themeFill="background1" w:themeFillShade="D9"/>
            <w:vAlign w:val="center"/>
          </w:tcPr>
          <w:p w14:paraId="0F1DA1E4" w14:textId="77777777" w:rsidR="006218DF" w:rsidRPr="00FF16D6" w:rsidRDefault="006218DF"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CANTIDAD MÍNIMA</w:t>
            </w:r>
          </w:p>
        </w:tc>
        <w:tc>
          <w:tcPr>
            <w:tcW w:w="691" w:type="pct"/>
            <w:shd w:val="clear" w:color="auto" w:fill="D9D9D9" w:themeFill="background1" w:themeFillShade="D9"/>
            <w:vAlign w:val="center"/>
          </w:tcPr>
          <w:p w14:paraId="7ED860D8" w14:textId="77777777" w:rsidR="006218DF" w:rsidRPr="00FF16D6" w:rsidRDefault="006218DF" w:rsidP="007A3D60">
            <w:pPr>
              <w:spacing w:line="240" w:lineRule="auto"/>
              <w:ind w:right="142"/>
              <w:jc w:val="center"/>
              <w:rPr>
                <w:rFonts w:ascii="Noto Sans" w:hAnsi="Noto Sans" w:cs="Noto Sans"/>
                <w:b/>
                <w:sz w:val="14"/>
                <w:szCs w:val="16"/>
              </w:rPr>
            </w:pPr>
            <w:r w:rsidRPr="00FF16D6">
              <w:rPr>
                <w:rFonts w:ascii="Noto Sans" w:hAnsi="Noto Sans" w:cs="Noto Sans"/>
                <w:b/>
                <w:sz w:val="14"/>
                <w:szCs w:val="16"/>
              </w:rPr>
              <w:t>CANTIDAD MÁXIMA</w:t>
            </w:r>
          </w:p>
        </w:tc>
      </w:tr>
      <w:tr w:rsidR="006218DF" w:rsidRPr="00FF16D6" w14:paraId="7C214D63" w14:textId="77777777" w:rsidTr="00995A68">
        <w:trPr>
          <w:jc w:val="center"/>
        </w:trPr>
        <w:tc>
          <w:tcPr>
            <w:tcW w:w="724" w:type="pct"/>
            <w:vAlign w:val="center"/>
          </w:tcPr>
          <w:p w14:paraId="2EA96F07" w14:textId="77777777" w:rsidR="006218DF" w:rsidRPr="00FF16D6" w:rsidRDefault="006218DF" w:rsidP="007A3D60">
            <w:pPr>
              <w:spacing w:line="240" w:lineRule="auto"/>
              <w:ind w:right="142"/>
              <w:jc w:val="center"/>
              <w:rPr>
                <w:rFonts w:ascii="Noto Sans" w:hAnsi="Noto Sans" w:cs="Noto Sans"/>
                <w:color w:val="000000"/>
                <w:sz w:val="18"/>
                <w:szCs w:val="18"/>
              </w:rPr>
            </w:pPr>
          </w:p>
        </w:tc>
        <w:tc>
          <w:tcPr>
            <w:tcW w:w="508" w:type="pct"/>
          </w:tcPr>
          <w:p w14:paraId="35152321" w14:textId="77777777" w:rsidR="006218DF" w:rsidRPr="00FF16D6" w:rsidRDefault="006218DF" w:rsidP="007A3D60">
            <w:pPr>
              <w:spacing w:line="240" w:lineRule="auto"/>
              <w:ind w:right="142"/>
              <w:jc w:val="both"/>
              <w:rPr>
                <w:rFonts w:ascii="Noto Sans" w:hAnsi="Noto Sans" w:cs="Noto Sans"/>
                <w:sz w:val="18"/>
                <w:szCs w:val="18"/>
              </w:rPr>
            </w:pPr>
          </w:p>
        </w:tc>
        <w:tc>
          <w:tcPr>
            <w:tcW w:w="1844" w:type="pct"/>
          </w:tcPr>
          <w:p w14:paraId="06F17CB0" w14:textId="77777777" w:rsidR="006218DF" w:rsidRPr="00FF16D6" w:rsidRDefault="006218DF" w:rsidP="007A3D60">
            <w:pPr>
              <w:spacing w:line="240" w:lineRule="auto"/>
              <w:ind w:right="142"/>
              <w:jc w:val="both"/>
              <w:rPr>
                <w:rFonts w:ascii="Noto Sans" w:hAnsi="Noto Sans" w:cs="Noto Sans"/>
                <w:sz w:val="18"/>
                <w:szCs w:val="18"/>
              </w:rPr>
            </w:pPr>
          </w:p>
        </w:tc>
        <w:tc>
          <w:tcPr>
            <w:tcW w:w="540" w:type="pct"/>
            <w:vAlign w:val="center"/>
          </w:tcPr>
          <w:p w14:paraId="79491B4A" w14:textId="77777777" w:rsidR="006218DF" w:rsidRPr="00FF16D6" w:rsidRDefault="006218DF" w:rsidP="007A3D60">
            <w:pPr>
              <w:spacing w:line="240" w:lineRule="auto"/>
              <w:ind w:right="142"/>
              <w:jc w:val="center"/>
              <w:rPr>
                <w:rFonts w:ascii="Noto Sans" w:hAnsi="Noto Sans" w:cs="Noto Sans"/>
                <w:color w:val="000000"/>
                <w:sz w:val="18"/>
                <w:szCs w:val="18"/>
              </w:rPr>
            </w:pPr>
          </w:p>
        </w:tc>
        <w:tc>
          <w:tcPr>
            <w:tcW w:w="693" w:type="pct"/>
            <w:vAlign w:val="center"/>
          </w:tcPr>
          <w:p w14:paraId="04A8DE4C" w14:textId="77777777" w:rsidR="006218DF" w:rsidRPr="00FF16D6" w:rsidRDefault="006218DF" w:rsidP="007A3D60">
            <w:pPr>
              <w:spacing w:line="240" w:lineRule="auto"/>
              <w:ind w:right="142"/>
              <w:jc w:val="center"/>
              <w:rPr>
                <w:rFonts w:ascii="Noto Sans" w:hAnsi="Noto Sans" w:cs="Noto Sans"/>
                <w:color w:val="000000"/>
                <w:sz w:val="18"/>
                <w:szCs w:val="18"/>
              </w:rPr>
            </w:pPr>
          </w:p>
        </w:tc>
        <w:tc>
          <w:tcPr>
            <w:tcW w:w="691" w:type="pct"/>
            <w:vAlign w:val="center"/>
          </w:tcPr>
          <w:p w14:paraId="5D64B930" w14:textId="77777777" w:rsidR="006218DF" w:rsidRPr="00FF16D6" w:rsidRDefault="006218DF" w:rsidP="007A3D60">
            <w:pPr>
              <w:spacing w:line="240" w:lineRule="auto"/>
              <w:ind w:right="142"/>
              <w:jc w:val="center"/>
              <w:rPr>
                <w:rFonts w:ascii="Noto Sans" w:hAnsi="Noto Sans" w:cs="Noto Sans"/>
                <w:color w:val="000000"/>
                <w:sz w:val="18"/>
                <w:szCs w:val="18"/>
              </w:rPr>
            </w:pPr>
          </w:p>
        </w:tc>
      </w:tr>
    </w:tbl>
    <w:p w14:paraId="43279EF0" w14:textId="77777777" w:rsidR="006218DF" w:rsidRPr="00FF16D6" w:rsidRDefault="006218DF" w:rsidP="007A3D60">
      <w:pPr>
        <w:pStyle w:val="BodyTextIndent21"/>
        <w:ind w:left="0" w:right="142" w:firstLine="0"/>
        <w:textAlignment w:val="auto"/>
        <w:rPr>
          <w:rFonts w:ascii="Noto Sans" w:eastAsiaTheme="minorHAnsi" w:hAnsi="Noto Sans" w:cs="Noto Sans"/>
          <w:sz w:val="18"/>
          <w:szCs w:val="18"/>
          <w:lang w:val="es-MX" w:eastAsia="en-US"/>
        </w:rPr>
      </w:pPr>
    </w:p>
    <w:p w14:paraId="6C82DC76" w14:textId="0B421EFF" w:rsidR="00687B9C" w:rsidRDefault="00687B9C" w:rsidP="00687B9C">
      <w:pPr>
        <w:spacing w:line="240" w:lineRule="auto"/>
        <w:ind w:right="142"/>
        <w:jc w:val="both"/>
        <w:rPr>
          <w:rFonts w:ascii="Noto Sans" w:hAnsi="Noto Sans" w:cs="Noto Sans"/>
          <w:sz w:val="18"/>
          <w:szCs w:val="18"/>
        </w:rPr>
      </w:pPr>
      <w:r w:rsidRPr="00FF16D6">
        <w:rPr>
          <w:rFonts w:ascii="Noto Sans" w:hAnsi="Noto Sans" w:cs="Noto Sans"/>
          <w:sz w:val="18"/>
          <w:szCs w:val="18"/>
        </w:rPr>
        <w:t xml:space="preserve">Para el caso de contratos </w:t>
      </w:r>
      <w:r w:rsidRPr="00FF16D6">
        <w:rPr>
          <w:rFonts w:ascii="Noto Sans" w:hAnsi="Noto Sans" w:cs="Noto Sans"/>
          <w:b/>
          <w:bCs/>
          <w:sz w:val="18"/>
          <w:szCs w:val="18"/>
        </w:rPr>
        <w:t>por cantidad determinada</w:t>
      </w:r>
      <w:r w:rsidRPr="00FF16D6">
        <w:rPr>
          <w:rFonts w:ascii="Noto Sans" w:hAnsi="Noto Sans" w:cs="Noto Sans"/>
          <w:sz w:val="18"/>
          <w:szCs w:val="18"/>
        </w:rPr>
        <w:t>, deberá utilizar el siguiente cuadro:</w:t>
      </w:r>
    </w:p>
    <w:p w14:paraId="1402B536" w14:textId="77777777" w:rsidR="00687B9C" w:rsidRPr="00FF16D6" w:rsidRDefault="00687B9C" w:rsidP="00687B9C">
      <w:pPr>
        <w:pStyle w:val="BodyTextIndent21"/>
        <w:ind w:left="0" w:right="142" w:firstLine="0"/>
        <w:jc w:val="center"/>
        <w:textAlignment w:val="auto"/>
        <w:rPr>
          <w:rFonts w:ascii="Noto Sans" w:eastAsiaTheme="minorHAnsi" w:hAnsi="Noto Sans" w:cs="Noto Sans"/>
          <w:b/>
          <w:bCs/>
          <w:sz w:val="18"/>
          <w:szCs w:val="18"/>
          <w:lang w:val="es-MX" w:eastAsia="en-US"/>
        </w:rPr>
      </w:pPr>
      <w:r w:rsidRPr="00FF16D6">
        <w:rPr>
          <w:rFonts w:ascii="Noto Sans" w:eastAsiaTheme="minorHAnsi" w:hAnsi="Noto Sans" w:cs="Noto Sans"/>
          <w:b/>
          <w:bCs/>
          <w:sz w:val="18"/>
          <w:szCs w:val="18"/>
          <w:lang w:val="es-MX" w:eastAsia="en-US"/>
        </w:rPr>
        <w:t>PARTIDA ÚNICA</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29"/>
        <w:gridCol w:w="3905"/>
        <w:gridCol w:w="1054"/>
        <w:gridCol w:w="1347"/>
      </w:tblGrid>
      <w:tr w:rsidR="00687B9C" w:rsidRPr="00FF16D6" w14:paraId="4AEDA966" w14:textId="77777777" w:rsidTr="00687B9C">
        <w:trPr>
          <w:tblHeader/>
          <w:jc w:val="center"/>
        </w:trPr>
        <w:tc>
          <w:tcPr>
            <w:tcW w:w="756" w:type="pct"/>
            <w:shd w:val="clear" w:color="auto" w:fill="D9D9D9" w:themeFill="background1" w:themeFillShade="D9"/>
            <w:vAlign w:val="center"/>
          </w:tcPr>
          <w:p w14:paraId="73507F1E" w14:textId="6815050F" w:rsidR="00687B9C" w:rsidRPr="00FF16D6" w:rsidRDefault="00687B9C" w:rsidP="003805A2">
            <w:pPr>
              <w:spacing w:line="240" w:lineRule="auto"/>
              <w:ind w:right="142"/>
              <w:jc w:val="center"/>
              <w:rPr>
                <w:rFonts w:ascii="Noto Sans" w:hAnsi="Noto Sans" w:cs="Noto Sans"/>
                <w:b/>
                <w:sz w:val="14"/>
                <w:szCs w:val="16"/>
              </w:rPr>
            </w:pPr>
            <w:r w:rsidRPr="00FF16D6">
              <w:rPr>
                <w:rFonts w:ascii="Noto Sans" w:hAnsi="Noto Sans" w:cs="Noto Sans"/>
                <w:b/>
                <w:sz w:val="14"/>
                <w:szCs w:val="16"/>
              </w:rPr>
              <w:t>SUBPARTIDA O CONCEPTO</w:t>
            </w:r>
          </w:p>
        </w:tc>
        <w:tc>
          <w:tcPr>
            <w:tcW w:w="493" w:type="pct"/>
            <w:shd w:val="clear" w:color="auto" w:fill="D9D9D9" w:themeFill="background1" w:themeFillShade="D9"/>
            <w:vAlign w:val="center"/>
          </w:tcPr>
          <w:p w14:paraId="7229A399" w14:textId="77777777" w:rsidR="00687B9C" w:rsidRPr="00FF16D6" w:rsidRDefault="00687B9C" w:rsidP="003805A2">
            <w:pPr>
              <w:spacing w:line="240" w:lineRule="auto"/>
              <w:ind w:right="142"/>
              <w:jc w:val="center"/>
              <w:rPr>
                <w:rFonts w:ascii="Noto Sans" w:hAnsi="Noto Sans" w:cs="Noto Sans"/>
                <w:b/>
                <w:sz w:val="14"/>
                <w:szCs w:val="16"/>
              </w:rPr>
            </w:pPr>
            <w:r w:rsidRPr="00FF16D6">
              <w:rPr>
                <w:rFonts w:ascii="Noto Sans" w:hAnsi="Noto Sans" w:cs="Noto Sans"/>
                <w:b/>
                <w:sz w:val="14"/>
                <w:szCs w:val="16"/>
              </w:rPr>
              <w:t>CUCOP</w:t>
            </w:r>
          </w:p>
        </w:tc>
        <w:tc>
          <w:tcPr>
            <w:tcW w:w="2323" w:type="pct"/>
            <w:shd w:val="clear" w:color="auto" w:fill="D9D9D9" w:themeFill="background1" w:themeFillShade="D9"/>
            <w:vAlign w:val="center"/>
          </w:tcPr>
          <w:p w14:paraId="42760E9B" w14:textId="77777777" w:rsidR="00687B9C" w:rsidRPr="00FF16D6" w:rsidRDefault="00687B9C" w:rsidP="003805A2">
            <w:pPr>
              <w:spacing w:line="240" w:lineRule="auto"/>
              <w:ind w:right="142"/>
              <w:jc w:val="center"/>
              <w:rPr>
                <w:rFonts w:ascii="Noto Sans" w:hAnsi="Noto Sans" w:cs="Noto Sans"/>
                <w:b/>
                <w:sz w:val="14"/>
                <w:szCs w:val="16"/>
              </w:rPr>
            </w:pPr>
            <w:r w:rsidRPr="00FF16D6">
              <w:rPr>
                <w:rFonts w:ascii="Noto Sans" w:hAnsi="Noto Sans" w:cs="Noto Sans"/>
                <w:b/>
                <w:sz w:val="14"/>
                <w:szCs w:val="16"/>
              </w:rPr>
              <w:t>DESCRIPCIÓN</w:t>
            </w:r>
          </w:p>
        </w:tc>
        <w:tc>
          <w:tcPr>
            <w:tcW w:w="627" w:type="pct"/>
            <w:shd w:val="clear" w:color="auto" w:fill="D9D9D9" w:themeFill="background1" w:themeFillShade="D9"/>
            <w:vAlign w:val="center"/>
          </w:tcPr>
          <w:p w14:paraId="461B2B0C" w14:textId="77777777" w:rsidR="00687B9C" w:rsidRPr="00FF16D6" w:rsidRDefault="00687B9C" w:rsidP="003805A2">
            <w:pPr>
              <w:spacing w:line="240" w:lineRule="auto"/>
              <w:ind w:right="142"/>
              <w:jc w:val="center"/>
              <w:rPr>
                <w:rFonts w:ascii="Noto Sans" w:hAnsi="Noto Sans" w:cs="Noto Sans"/>
                <w:b/>
                <w:sz w:val="14"/>
                <w:szCs w:val="16"/>
              </w:rPr>
            </w:pPr>
            <w:r w:rsidRPr="00FF16D6">
              <w:rPr>
                <w:rFonts w:ascii="Noto Sans" w:hAnsi="Noto Sans" w:cs="Noto Sans"/>
                <w:b/>
                <w:sz w:val="14"/>
                <w:szCs w:val="16"/>
              </w:rPr>
              <w:t>UNIDAD DE MEDIDA</w:t>
            </w:r>
          </w:p>
        </w:tc>
        <w:tc>
          <w:tcPr>
            <w:tcW w:w="801" w:type="pct"/>
            <w:shd w:val="clear" w:color="auto" w:fill="D9D9D9" w:themeFill="background1" w:themeFillShade="D9"/>
            <w:vAlign w:val="center"/>
          </w:tcPr>
          <w:p w14:paraId="1B4F43ED" w14:textId="77777777" w:rsidR="00687B9C" w:rsidRPr="00FF16D6" w:rsidRDefault="00687B9C" w:rsidP="003805A2">
            <w:pPr>
              <w:spacing w:line="240" w:lineRule="auto"/>
              <w:ind w:right="142"/>
              <w:jc w:val="center"/>
              <w:rPr>
                <w:rFonts w:ascii="Noto Sans" w:hAnsi="Noto Sans" w:cs="Noto Sans"/>
                <w:b/>
                <w:sz w:val="14"/>
                <w:szCs w:val="16"/>
              </w:rPr>
            </w:pPr>
            <w:r w:rsidRPr="00FF16D6">
              <w:rPr>
                <w:rFonts w:ascii="Noto Sans" w:hAnsi="Noto Sans" w:cs="Noto Sans"/>
                <w:b/>
                <w:sz w:val="14"/>
                <w:szCs w:val="16"/>
              </w:rPr>
              <w:t>CANTIDAD SOLICITADA</w:t>
            </w:r>
          </w:p>
        </w:tc>
      </w:tr>
    </w:tbl>
    <w:p w14:paraId="17CCA8B3" w14:textId="3E1E3F0A" w:rsidR="006218DF" w:rsidRDefault="006218DF" w:rsidP="007A3D60">
      <w:pPr>
        <w:pStyle w:val="BodyTextIndent21"/>
        <w:ind w:left="0" w:right="142" w:firstLine="0"/>
        <w:textAlignment w:val="auto"/>
        <w:rPr>
          <w:rFonts w:ascii="Noto Sans" w:eastAsiaTheme="minorHAnsi" w:hAnsi="Noto Sans" w:cs="Noto Sans"/>
          <w:sz w:val="18"/>
          <w:szCs w:val="18"/>
          <w:lang w:val="es-MX" w:eastAsia="en-US"/>
        </w:rPr>
      </w:pPr>
    </w:p>
    <w:p w14:paraId="2965404B" w14:textId="77777777" w:rsidR="007A3D60" w:rsidRPr="00FF16D6" w:rsidRDefault="007A3D60" w:rsidP="007A3D60">
      <w:pPr>
        <w:pStyle w:val="BodyTextIndent21"/>
        <w:ind w:left="0" w:right="142" w:firstLine="0"/>
        <w:textAlignment w:val="auto"/>
        <w:rPr>
          <w:rFonts w:ascii="Noto Sans" w:eastAsiaTheme="minorHAnsi" w:hAnsi="Noto Sans" w:cs="Noto Sans"/>
          <w:sz w:val="18"/>
          <w:szCs w:val="18"/>
          <w:lang w:val="es-MX" w:eastAsia="en-US"/>
        </w:rPr>
      </w:pPr>
    </w:p>
    <w:p w14:paraId="4C4CEE95" w14:textId="6FCAC953" w:rsidR="006A1FD7" w:rsidRPr="00FF16D6" w:rsidRDefault="00891318" w:rsidP="007A3D60">
      <w:pPr>
        <w:pStyle w:val="BodyTextIndent21"/>
        <w:ind w:left="0" w:right="142" w:firstLine="0"/>
        <w:textAlignment w:val="auto"/>
        <w:rPr>
          <w:rFonts w:ascii="Noto Sans" w:eastAsiaTheme="minorHAnsi" w:hAnsi="Noto Sans" w:cs="Noto Sans"/>
          <w:sz w:val="18"/>
          <w:szCs w:val="18"/>
          <w:lang w:val="es-MX" w:eastAsia="en-US"/>
        </w:rPr>
      </w:pPr>
      <w:r w:rsidRPr="00FF16D6">
        <w:rPr>
          <w:rFonts w:ascii="Noto Sans" w:eastAsiaTheme="minorHAnsi" w:hAnsi="Noto Sans" w:cs="Noto Sans"/>
          <w:sz w:val="18"/>
          <w:szCs w:val="18"/>
          <w:lang w:val="es-MX" w:eastAsia="en-US"/>
        </w:rPr>
        <w:t>NOTA: Para el tipo de contratación requerida se deberá considerar la partida presupuestal a afectar de acuerdo con el “Clasificador por Objeto del Gasto”; cabe señalar que es indispensable verificar previamente con las áreas encargadas de consolidar los bienes</w:t>
      </w:r>
      <w:r w:rsidR="00496B6D" w:rsidRPr="00FF16D6">
        <w:rPr>
          <w:rFonts w:ascii="Noto Sans" w:eastAsiaTheme="minorHAnsi" w:hAnsi="Noto Sans" w:cs="Noto Sans"/>
          <w:sz w:val="18"/>
          <w:szCs w:val="18"/>
          <w:lang w:val="es-MX" w:eastAsia="en-US"/>
        </w:rPr>
        <w:t>, arrendamientos o</w:t>
      </w:r>
      <w:r w:rsidRPr="00FF16D6">
        <w:rPr>
          <w:rFonts w:ascii="Noto Sans" w:eastAsiaTheme="minorHAnsi" w:hAnsi="Noto Sans" w:cs="Noto Sans"/>
          <w:sz w:val="18"/>
          <w:szCs w:val="18"/>
          <w:lang w:val="es-MX" w:eastAsia="en-US"/>
        </w:rPr>
        <w:t xml:space="preserve"> servicios</w:t>
      </w:r>
      <w:r w:rsidR="00496B6D" w:rsidRPr="00FF16D6">
        <w:rPr>
          <w:rFonts w:ascii="Noto Sans" w:eastAsiaTheme="minorHAnsi" w:hAnsi="Noto Sans" w:cs="Noto Sans"/>
          <w:sz w:val="18"/>
          <w:szCs w:val="18"/>
          <w:lang w:val="es-MX" w:eastAsia="en-US"/>
        </w:rPr>
        <w:t xml:space="preserve"> </w:t>
      </w:r>
      <w:r w:rsidRPr="00FF16D6">
        <w:rPr>
          <w:rFonts w:ascii="Noto Sans" w:eastAsiaTheme="minorHAnsi" w:hAnsi="Noto Sans" w:cs="Noto Sans"/>
          <w:sz w:val="18"/>
          <w:szCs w:val="18"/>
          <w:lang w:val="es-MX" w:eastAsia="en-US"/>
        </w:rPr>
        <w:t>que no se trate de partidas que se deban consolidar conforme</w:t>
      </w:r>
      <w:r w:rsidR="007A08BB" w:rsidRPr="00FF16D6">
        <w:rPr>
          <w:rFonts w:ascii="Noto Sans" w:eastAsiaTheme="minorHAnsi" w:hAnsi="Noto Sans" w:cs="Noto Sans"/>
          <w:sz w:val="18"/>
          <w:szCs w:val="18"/>
          <w:lang w:val="es-MX" w:eastAsia="en-US"/>
        </w:rPr>
        <w:t xml:space="preserve"> a l</w:t>
      </w:r>
      <w:r w:rsidR="00496B6D" w:rsidRPr="00FF16D6">
        <w:rPr>
          <w:rFonts w:ascii="Noto Sans" w:eastAsiaTheme="minorHAnsi" w:hAnsi="Noto Sans" w:cs="Noto Sans"/>
          <w:sz w:val="18"/>
          <w:szCs w:val="18"/>
          <w:lang w:val="es-MX" w:eastAsia="en-US"/>
        </w:rPr>
        <w:t>o establecido en el apartado “Partidas Consolidadas” de la</w:t>
      </w:r>
      <w:r w:rsidR="007A08BB" w:rsidRPr="00FF16D6">
        <w:rPr>
          <w:rFonts w:ascii="Noto Sans" w:eastAsiaTheme="minorHAnsi" w:hAnsi="Noto Sans" w:cs="Noto Sans"/>
          <w:sz w:val="18"/>
          <w:szCs w:val="18"/>
          <w:lang w:val="es-MX" w:eastAsia="en-US"/>
        </w:rPr>
        <w:t xml:space="preserve"> </w:t>
      </w:r>
      <w:proofErr w:type="spellStart"/>
      <w:r w:rsidR="007A08BB" w:rsidRPr="00FF16D6">
        <w:rPr>
          <w:rFonts w:ascii="Noto Sans" w:eastAsiaTheme="minorHAnsi" w:hAnsi="Noto Sans" w:cs="Noto Sans"/>
          <w:sz w:val="18"/>
          <w:szCs w:val="18"/>
          <w:lang w:val="es-MX" w:eastAsia="en-US"/>
        </w:rPr>
        <w:t>GuÍa</w:t>
      </w:r>
      <w:proofErr w:type="spellEnd"/>
      <w:r w:rsidRPr="00FF16D6">
        <w:rPr>
          <w:rFonts w:ascii="Noto Sans" w:eastAsiaTheme="minorHAnsi" w:hAnsi="Noto Sans" w:cs="Noto Sans"/>
          <w:sz w:val="18"/>
          <w:szCs w:val="18"/>
          <w:lang w:val="es-MX" w:eastAsia="en-US"/>
        </w:rPr>
        <w:t xml:space="preserve"> </w:t>
      </w:r>
      <w:r w:rsidR="005631BE" w:rsidRPr="00FF16D6">
        <w:rPr>
          <w:rFonts w:ascii="Noto Sans" w:eastAsiaTheme="minorHAnsi" w:hAnsi="Noto Sans" w:cs="Noto Sans"/>
          <w:sz w:val="18"/>
          <w:szCs w:val="18"/>
          <w:lang w:val="es-MX" w:eastAsia="en-US"/>
        </w:rPr>
        <w:t>para el Ejercicio y Control del Presupuesto del Instituto Politécnico Nacional</w:t>
      </w:r>
      <w:r w:rsidR="007A08BB" w:rsidRPr="00FF16D6">
        <w:rPr>
          <w:rFonts w:ascii="Noto Sans" w:eastAsiaTheme="minorHAnsi" w:hAnsi="Noto Sans" w:cs="Noto Sans"/>
          <w:sz w:val="18"/>
          <w:szCs w:val="18"/>
          <w:lang w:val="es-MX" w:eastAsia="en-US"/>
        </w:rPr>
        <w:t xml:space="preserve"> VIGENTE</w:t>
      </w:r>
      <w:r w:rsidR="005631BE" w:rsidRPr="00FF16D6">
        <w:rPr>
          <w:rFonts w:ascii="Noto Sans" w:eastAsiaTheme="minorHAnsi" w:hAnsi="Noto Sans" w:cs="Noto Sans"/>
          <w:sz w:val="18"/>
          <w:szCs w:val="18"/>
          <w:lang w:val="es-MX" w:eastAsia="en-US"/>
        </w:rPr>
        <w:t xml:space="preserve"> (Guía)</w:t>
      </w:r>
      <w:r w:rsidRPr="00FF16D6">
        <w:rPr>
          <w:rFonts w:ascii="Noto Sans" w:eastAsiaTheme="minorHAnsi" w:hAnsi="Noto Sans" w:cs="Noto Sans"/>
          <w:sz w:val="18"/>
          <w:szCs w:val="18"/>
          <w:lang w:val="es-MX" w:eastAsia="en-US"/>
        </w:rPr>
        <w:t>.</w:t>
      </w:r>
    </w:p>
    <w:p w14:paraId="012FD606" w14:textId="77777777" w:rsidR="00891318" w:rsidRPr="00FF16D6" w:rsidRDefault="00891318" w:rsidP="007A3D60">
      <w:pPr>
        <w:pStyle w:val="BodyTextIndent21"/>
        <w:ind w:left="0" w:right="142" w:firstLine="0"/>
        <w:textAlignment w:val="auto"/>
        <w:rPr>
          <w:rFonts w:ascii="Noto Sans" w:eastAsiaTheme="minorHAnsi" w:hAnsi="Noto Sans" w:cs="Noto Sans"/>
          <w:sz w:val="18"/>
          <w:szCs w:val="18"/>
          <w:lang w:val="es-MX" w:eastAsia="en-US"/>
        </w:rPr>
      </w:pPr>
    </w:p>
    <w:p w14:paraId="2C616392" w14:textId="63036F44" w:rsidR="006A1FD7" w:rsidRPr="00FF16D6" w:rsidRDefault="007D6E7E" w:rsidP="007A3D60">
      <w:pPr>
        <w:pStyle w:val="BodyTextIndent21"/>
        <w:ind w:left="0" w:right="142" w:firstLine="0"/>
        <w:textAlignment w:val="auto"/>
        <w:rPr>
          <w:rFonts w:ascii="Noto Sans" w:eastAsiaTheme="minorHAnsi" w:hAnsi="Noto Sans" w:cs="Noto Sans"/>
          <w:sz w:val="18"/>
          <w:szCs w:val="18"/>
          <w:lang w:val="es-MX" w:eastAsia="en-US"/>
        </w:rPr>
      </w:pPr>
      <w:r w:rsidRPr="00FF16D6">
        <w:rPr>
          <w:rFonts w:ascii="Noto Sans" w:eastAsiaTheme="minorHAnsi" w:hAnsi="Noto Sans" w:cs="Noto Sans"/>
          <w:sz w:val="18"/>
          <w:szCs w:val="18"/>
          <w:lang w:val="es-MX" w:eastAsia="en-US"/>
        </w:rPr>
        <w:t>Se deberá</w:t>
      </w:r>
      <w:r w:rsidR="007207BA" w:rsidRPr="00FF16D6">
        <w:rPr>
          <w:rFonts w:ascii="Noto Sans" w:eastAsiaTheme="minorHAnsi" w:hAnsi="Noto Sans" w:cs="Noto Sans"/>
          <w:sz w:val="18"/>
          <w:szCs w:val="18"/>
          <w:lang w:val="es-MX" w:eastAsia="en-US"/>
        </w:rPr>
        <w:t xml:space="preserve"> señalar</w:t>
      </w:r>
      <w:r w:rsidRPr="00FF16D6">
        <w:rPr>
          <w:rFonts w:ascii="Noto Sans" w:eastAsiaTheme="minorHAnsi" w:hAnsi="Noto Sans" w:cs="Noto Sans"/>
          <w:sz w:val="18"/>
          <w:szCs w:val="18"/>
          <w:lang w:val="es-MX" w:eastAsia="en-US"/>
        </w:rPr>
        <w:t xml:space="preserve"> que, en caso de cotizar</w:t>
      </w:r>
      <w:r w:rsidR="00891318" w:rsidRPr="00FF16D6">
        <w:rPr>
          <w:rFonts w:ascii="Noto Sans" w:eastAsiaTheme="minorHAnsi" w:hAnsi="Noto Sans" w:cs="Noto Sans"/>
          <w:sz w:val="18"/>
          <w:szCs w:val="18"/>
          <w:lang w:val="es-MX" w:eastAsia="en-US"/>
        </w:rPr>
        <w:t xml:space="preserve"> bienes de origen extranjero, </w:t>
      </w:r>
      <w:r w:rsidRPr="00FF16D6">
        <w:rPr>
          <w:rFonts w:ascii="Noto Sans" w:eastAsiaTheme="minorHAnsi" w:hAnsi="Noto Sans" w:cs="Noto Sans"/>
          <w:sz w:val="18"/>
          <w:szCs w:val="18"/>
          <w:lang w:val="es-MX" w:eastAsia="en-US"/>
        </w:rPr>
        <w:t>el proveedor</w:t>
      </w:r>
      <w:r w:rsidR="00891318" w:rsidRPr="00FF16D6">
        <w:rPr>
          <w:rFonts w:ascii="Noto Sans" w:eastAsiaTheme="minorHAnsi" w:hAnsi="Noto Sans" w:cs="Noto Sans"/>
          <w:sz w:val="18"/>
          <w:szCs w:val="18"/>
          <w:lang w:val="es-MX" w:eastAsia="en-US"/>
        </w:rPr>
        <w:t xml:space="preserve"> deberá </w:t>
      </w:r>
      <w:r w:rsidRPr="00FF16D6">
        <w:rPr>
          <w:rFonts w:ascii="Noto Sans" w:eastAsiaTheme="minorHAnsi" w:hAnsi="Noto Sans" w:cs="Noto Sans"/>
          <w:sz w:val="18"/>
          <w:szCs w:val="18"/>
          <w:lang w:val="es-MX" w:eastAsia="en-US"/>
        </w:rPr>
        <w:t>indicar</w:t>
      </w:r>
      <w:r w:rsidR="00891318" w:rsidRPr="00FF16D6">
        <w:rPr>
          <w:rFonts w:ascii="Noto Sans" w:eastAsiaTheme="minorHAnsi" w:hAnsi="Noto Sans" w:cs="Noto Sans"/>
          <w:sz w:val="18"/>
          <w:szCs w:val="18"/>
          <w:lang w:val="es-MX" w:eastAsia="en-US"/>
        </w:rPr>
        <w:t xml:space="preserve"> que </w:t>
      </w:r>
      <w:r w:rsidR="007207BA" w:rsidRPr="00FF16D6">
        <w:rPr>
          <w:rFonts w:ascii="Noto Sans" w:eastAsiaTheme="minorHAnsi" w:hAnsi="Noto Sans" w:cs="Noto Sans"/>
          <w:sz w:val="18"/>
          <w:szCs w:val="18"/>
          <w:lang w:val="es-MX" w:eastAsia="en-US"/>
        </w:rPr>
        <w:t xml:space="preserve">éstos </w:t>
      </w:r>
      <w:r w:rsidR="00891318" w:rsidRPr="00FF16D6">
        <w:rPr>
          <w:rFonts w:ascii="Noto Sans" w:eastAsiaTheme="minorHAnsi" w:hAnsi="Noto Sans" w:cs="Noto Sans"/>
          <w:sz w:val="18"/>
          <w:szCs w:val="18"/>
          <w:lang w:val="es-MX" w:eastAsia="en-US"/>
        </w:rPr>
        <w:t>cuentan con un certificado de origen emitido por el país de fabricación, así como</w:t>
      </w:r>
      <w:r w:rsidR="006A1FD7" w:rsidRPr="00FF16D6">
        <w:rPr>
          <w:rFonts w:ascii="Noto Sans" w:eastAsiaTheme="minorHAnsi" w:hAnsi="Noto Sans" w:cs="Noto Sans"/>
          <w:sz w:val="18"/>
          <w:szCs w:val="18"/>
          <w:lang w:val="es-MX" w:eastAsia="en-US"/>
        </w:rPr>
        <w:t>, que cuentan con</w:t>
      </w:r>
      <w:r w:rsidR="00891318" w:rsidRPr="00FF16D6">
        <w:rPr>
          <w:rFonts w:ascii="Noto Sans" w:eastAsiaTheme="minorHAnsi" w:hAnsi="Noto Sans" w:cs="Noto Sans"/>
          <w:sz w:val="18"/>
          <w:szCs w:val="18"/>
          <w:lang w:val="es-MX" w:eastAsia="en-US"/>
        </w:rPr>
        <w:t xml:space="preserve"> los documentos que acrediten la importación legal de los mismos en términos de lo establecido en el numeral V.9 de las POBALINES</w:t>
      </w:r>
      <w:r w:rsidR="006A1FD7" w:rsidRPr="00FF16D6">
        <w:rPr>
          <w:rFonts w:ascii="Noto Sans" w:eastAsiaTheme="minorHAnsi" w:hAnsi="Noto Sans" w:cs="Noto Sans"/>
          <w:sz w:val="18"/>
          <w:szCs w:val="18"/>
          <w:lang w:val="es-MX" w:eastAsia="en-US"/>
        </w:rPr>
        <w:t>, lo anterior, considerando que, en estos casos, l</w:t>
      </w:r>
      <w:r w:rsidR="006A1FD7" w:rsidRPr="00FF16D6">
        <w:rPr>
          <w:rFonts w:ascii="Noto Sans" w:hAnsi="Noto Sans" w:cs="Noto Sans"/>
          <w:sz w:val="18"/>
          <w:szCs w:val="18"/>
          <w:lang w:val="es-MX" w:eastAsia="en-US"/>
        </w:rPr>
        <w:t>os Bienes se  adquirirán bajo la condición de entrega DDP (</w:t>
      </w:r>
      <w:proofErr w:type="spellStart"/>
      <w:r w:rsidR="006A1FD7" w:rsidRPr="00FF16D6">
        <w:rPr>
          <w:rFonts w:ascii="Noto Sans" w:hAnsi="Noto Sans" w:cs="Noto Sans"/>
          <w:sz w:val="18"/>
          <w:szCs w:val="18"/>
          <w:lang w:val="es-MX" w:eastAsia="en-US"/>
        </w:rPr>
        <w:t>Delivered</w:t>
      </w:r>
      <w:proofErr w:type="spellEnd"/>
      <w:r w:rsidR="006A1FD7" w:rsidRPr="00FF16D6">
        <w:rPr>
          <w:rFonts w:ascii="Noto Sans" w:hAnsi="Noto Sans" w:cs="Noto Sans"/>
          <w:sz w:val="18"/>
          <w:szCs w:val="18"/>
          <w:lang w:val="es-MX" w:eastAsia="en-US"/>
        </w:rPr>
        <w:t xml:space="preserve"> </w:t>
      </w:r>
      <w:proofErr w:type="spellStart"/>
      <w:r w:rsidR="006A1FD7" w:rsidRPr="00FF16D6">
        <w:rPr>
          <w:rFonts w:ascii="Noto Sans" w:hAnsi="Noto Sans" w:cs="Noto Sans"/>
          <w:sz w:val="18"/>
          <w:szCs w:val="18"/>
          <w:lang w:val="es-MX" w:eastAsia="en-US"/>
        </w:rPr>
        <w:t>Duty</w:t>
      </w:r>
      <w:proofErr w:type="spellEnd"/>
      <w:r w:rsidR="006A1FD7" w:rsidRPr="00FF16D6">
        <w:rPr>
          <w:rFonts w:ascii="Noto Sans" w:hAnsi="Noto Sans" w:cs="Noto Sans"/>
          <w:sz w:val="18"/>
          <w:szCs w:val="18"/>
          <w:lang w:val="es-MX" w:eastAsia="en-US"/>
        </w:rPr>
        <w:t xml:space="preserve"> </w:t>
      </w:r>
      <w:proofErr w:type="spellStart"/>
      <w:r w:rsidR="006A1FD7" w:rsidRPr="00FF16D6">
        <w:rPr>
          <w:rFonts w:ascii="Noto Sans" w:hAnsi="Noto Sans" w:cs="Noto Sans"/>
          <w:sz w:val="18"/>
          <w:szCs w:val="18"/>
          <w:lang w:val="es-MX" w:eastAsia="en-US"/>
        </w:rPr>
        <w:t>Paid</w:t>
      </w:r>
      <w:proofErr w:type="spellEnd"/>
      <w:r w:rsidR="006A1FD7" w:rsidRPr="00FF16D6">
        <w:rPr>
          <w:rFonts w:ascii="Noto Sans" w:hAnsi="Noto Sans" w:cs="Noto Sans"/>
          <w:sz w:val="18"/>
          <w:szCs w:val="18"/>
          <w:lang w:val="es-MX" w:eastAsia="en-US"/>
        </w:rPr>
        <w:t>), entrega con derechos pagados destino final de acuerdo a los INCOTERMS 2020. Atendiendo a las características de los Bienes, las maniobras de descarga en destino final, serán por cuenta del Proveedor.</w:t>
      </w:r>
    </w:p>
    <w:p w14:paraId="5762C319" w14:textId="77777777" w:rsidR="00891318" w:rsidRPr="00FF16D6" w:rsidRDefault="00891318" w:rsidP="007A3D60">
      <w:pPr>
        <w:pStyle w:val="BodyTextIndent21"/>
        <w:ind w:left="0" w:right="142" w:firstLine="0"/>
        <w:textAlignment w:val="auto"/>
        <w:rPr>
          <w:rFonts w:ascii="Noto Sans" w:hAnsi="Noto Sans" w:cs="Noto Sans"/>
          <w:b/>
          <w:iCs/>
          <w:sz w:val="18"/>
          <w:szCs w:val="18"/>
          <w:u w:val="single"/>
          <w:lang w:eastAsia="es-MX"/>
        </w:rPr>
      </w:pPr>
    </w:p>
    <w:p w14:paraId="02E379AA" w14:textId="474220BA"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 xml:space="preserve">2.- </w:t>
      </w:r>
      <w:r w:rsidR="00DB537F" w:rsidRPr="00FF16D6">
        <w:rPr>
          <w:rFonts w:ascii="Noto Sans" w:hAnsi="Noto Sans" w:cs="Noto Sans"/>
          <w:b/>
          <w:iCs/>
          <w:sz w:val="18"/>
          <w:szCs w:val="18"/>
          <w:lang w:eastAsia="es-MX"/>
        </w:rPr>
        <w:t>Tipo</w:t>
      </w:r>
      <w:r w:rsidRPr="00FF16D6">
        <w:rPr>
          <w:rFonts w:ascii="Noto Sans" w:hAnsi="Noto Sans" w:cs="Noto Sans"/>
          <w:b/>
          <w:iCs/>
          <w:sz w:val="18"/>
          <w:szCs w:val="18"/>
          <w:lang w:eastAsia="es-MX"/>
        </w:rPr>
        <w:t xml:space="preserve"> de </w:t>
      </w:r>
      <w:r w:rsidR="00554877" w:rsidRPr="00FF16D6">
        <w:rPr>
          <w:rFonts w:ascii="Noto Sans" w:hAnsi="Noto Sans" w:cs="Noto Sans"/>
          <w:b/>
          <w:iCs/>
          <w:sz w:val="18"/>
          <w:szCs w:val="18"/>
          <w:lang w:eastAsia="es-MX"/>
        </w:rPr>
        <w:t>contrato con el que se llevará a cabo la c</w:t>
      </w:r>
      <w:r w:rsidRPr="00FF16D6">
        <w:rPr>
          <w:rFonts w:ascii="Noto Sans" w:hAnsi="Noto Sans" w:cs="Noto Sans"/>
          <w:b/>
          <w:iCs/>
          <w:sz w:val="18"/>
          <w:szCs w:val="18"/>
          <w:lang w:eastAsia="es-MX"/>
        </w:rPr>
        <w:t>ontratación.</w:t>
      </w:r>
    </w:p>
    <w:p w14:paraId="6BBF3197" w14:textId="1025B827" w:rsidR="00891318" w:rsidRPr="00FF16D6" w:rsidRDefault="00554877" w:rsidP="007A3D60">
      <w:pPr>
        <w:pStyle w:val="BodyTextIndent21"/>
        <w:ind w:left="0" w:right="142" w:firstLine="0"/>
        <w:textAlignment w:val="auto"/>
        <w:rPr>
          <w:rFonts w:ascii="Noto Sans" w:hAnsi="Noto Sans" w:cs="Noto Sans"/>
          <w:iCs/>
          <w:sz w:val="18"/>
          <w:szCs w:val="18"/>
          <w:lang w:eastAsia="es-MX"/>
        </w:rPr>
      </w:pPr>
      <w:r w:rsidRPr="00FF16D6">
        <w:rPr>
          <w:rFonts w:ascii="Noto Sans" w:hAnsi="Noto Sans" w:cs="Noto Sans"/>
          <w:iCs/>
          <w:sz w:val="18"/>
          <w:szCs w:val="18"/>
          <w:lang w:eastAsia="es-MX"/>
        </w:rPr>
        <w:t>En caso de no poder determinar las cantidades exactas que se requieren se deberá e</w:t>
      </w:r>
      <w:r w:rsidR="00891318" w:rsidRPr="00FF16D6">
        <w:rPr>
          <w:rFonts w:ascii="Noto Sans" w:hAnsi="Noto Sans" w:cs="Noto Sans"/>
          <w:iCs/>
          <w:sz w:val="18"/>
          <w:szCs w:val="18"/>
          <w:lang w:eastAsia="es-MX"/>
        </w:rPr>
        <w:t xml:space="preserve">stablecer </w:t>
      </w:r>
      <w:r w:rsidRPr="00FF16D6">
        <w:rPr>
          <w:rFonts w:ascii="Noto Sans" w:hAnsi="Noto Sans" w:cs="Noto Sans"/>
          <w:iCs/>
          <w:sz w:val="18"/>
          <w:szCs w:val="18"/>
          <w:lang w:eastAsia="es-MX"/>
        </w:rPr>
        <w:t>que la contratación será mediante</w:t>
      </w:r>
      <w:r w:rsidR="00891318" w:rsidRPr="00FF16D6">
        <w:rPr>
          <w:rFonts w:ascii="Noto Sans" w:hAnsi="Noto Sans" w:cs="Noto Sans"/>
          <w:iCs/>
          <w:sz w:val="18"/>
          <w:szCs w:val="18"/>
          <w:lang w:eastAsia="es-MX"/>
        </w:rPr>
        <w:t xml:space="preserve"> un </w:t>
      </w:r>
      <w:r w:rsidR="00891318" w:rsidRPr="00FF16D6">
        <w:rPr>
          <w:rFonts w:ascii="Noto Sans" w:hAnsi="Noto Sans" w:cs="Noto Sans"/>
          <w:b/>
          <w:bCs/>
          <w:iCs/>
          <w:sz w:val="18"/>
          <w:szCs w:val="18"/>
          <w:lang w:eastAsia="es-MX"/>
        </w:rPr>
        <w:t>“Contrato Abierto”</w:t>
      </w:r>
      <w:r w:rsidRPr="00FF16D6">
        <w:rPr>
          <w:rFonts w:ascii="Noto Sans" w:hAnsi="Noto Sans" w:cs="Noto Sans"/>
          <w:iCs/>
          <w:sz w:val="18"/>
          <w:szCs w:val="18"/>
          <w:lang w:eastAsia="es-MX"/>
        </w:rPr>
        <w:t>, indicando la cantidad mínima y máxima de los bienes, arrendamientos o servicios a contratar o el presupuesto mínimo y máximo que se podrá ejercer;  en caso de tener conocimiento de las cantidades exactas a contratar</w:t>
      </w:r>
      <w:r w:rsidR="00007D8B" w:rsidRPr="00FF16D6">
        <w:rPr>
          <w:rFonts w:ascii="Noto Sans" w:hAnsi="Noto Sans" w:cs="Noto Sans"/>
          <w:iCs/>
          <w:sz w:val="18"/>
          <w:szCs w:val="18"/>
          <w:lang w:eastAsia="es-MX"/>
        </w:rPr>
        <w:t>, se deberá establecer que la contratación será mediante</w:t>
      </w:r>
      <w:r w:rsidR="00891318" w:rsidRPr="00FF16D6">
        <w:rPr>
          <w:rFonts w:ascii="Noto Sans" w:hAnsi="Noto Sans" w:cs="Noto Sans"/>
          <w:iCs/>
          <w:sz w:val="18"/>
          <w:szCs w:val="18"/>
          <w:lang w:eastAsia="es-MX"/>
        </w:rPr>
        <w:t xml:space="preserve"> </w:t>
      </w:r>
      <w:r w:rsidR="00DB537F" w:rsidRPr="00FF16D6">
        <w:rPr>
          <w:rFonts w:ascii="Noto Sans" w:hAnsi="Noto Sans" w:cs="Noto Sans"/>
          <w:iCs/>
          <w:sz w:val="18"/>
          <w:szCs w:val="18"/>
          <w:lang w:eastAsia="es-MX"/>
        </w:rPr>
        <w:t xml:space="preserve">un contrato </w:t>
      </w:r>
      <w:r w:rsidR="00DB537F" w:rsidRPr="00FF16D6">
        <w:rPr>
          <w:rFonts w:ascii="Noto Sans" w:hAnsi="Noto Sans" w:cs="Noto Sans"/>
          <w:b/>
          <w:bCs/>
          <w:iCs/>
          <w:sz w:val="18"/>
          <w:szCs w:val="18"/>
          <w:lang w:eastAsia="es-MX"/>
        </w:rPr>
        <w:t>por</w:t>
      </w:r>
      <w:r w:rsidR="00891318" w:rsidRPr="00FF16D6">
        <w:rPr>
          <w:rFonts w:ascii="Noto Sans" w:hAnsi="Noto Sans" w:cs="Noto Sans"/>
          <w:b/>
          <w:bCs/>
          <w:iCs/>
          <w:sz w:val="18"/>
          <w:szCs w:val="18"/>
          <w:lang w:eastAsia="es-MX"/>
        </w:rPr>
        <w:t xml:space="preserve"> “Cantidad Determinada”</w:t>
      </w:r>
      <w:r w:rsidR="00891318" w:rsidRPr="00FF16D6">
        <w:rPr>
          <w:rFonts w:ascii="Noto Sans" w:hAnsi="Noto Sans" w:cs="Noto Sans"/>
          <w:iCs/>
          <w:sz w:val="18"/>
          <w:szCs w:val="18"/>
          <w:lang w:eastAsia="es-MX"/>
        </w:rPr>
        <w:t xml:space="preserve">, </w:t>
      </w:r>
      <w:r w:rsidRPr="00FF16D6">
        <w:rPr>
          <w:rFonts w:ascii="Noto Sans" w:hAnsi="Noto Sans" w:cs="Noto Sans"/>
          <w:iCs/>
          <w:sz w:val="18"/>
          <w:szCs w:val="18"/>
          <w:lang w:eastAsia="es-MX"/>
        </w:rPr>
        <w:t xml:space="preserve"> </w:t>
      </w:r>
      <w:r w:rsidR="00007D8B" w:rsidRPr="00FF16D6">
        <w:rPr>
          <w:rFonts w:ascii="Noto Sans" w:hAnsi="Noto Sans" w:cs="Noto Sans"/>
          <w:iCs/>
          <w:sz w:val="18"/>
          <w:szCs w:val="18"/>
          <w:lang w:eastAsia="es-MX"/>
        </w:rPr>
        <w:t>en ambos casos</w:t>
      </w:r>
      <w:r w:rsidR="00891318" w:rsidRPr="00FF16D6">
        <w:rPr>
          <w:rFonts w:ascii="Noto Sans" w:hAnsi="Noto Sans" w:cs="Noto Sans"/>
          <w:iCs/>
          <w:sz w:val="18"/>
          <w:szCs w:val="18"/>
          <w:lang w:eastAsia="es-MX"/>
        </w:rPr>
        <w:t xml:space="preserve"> se deberá señalar si serán precios fijos o variables durante la vigencia del contrato</w:t>
      </w:r>
      <w:r w:rsidR="00007D8B" w:rsidRPr="00FF16D6">
        <w:rPr>
          <w:rFonts w:ascii="Noto Sans" w:hAnsi="Noto Sans" w:cs="Noto Sans"/>
          <w:iCs/>
          <w:sz w:val="18"/>
          <w:szCs w:val="18"/>
          <w:lang w:eastAsia="es-MX"/>
        </w:rPr>
        <w:t xml:space="preserve"> y en</w:t>
      </w:r>
      <w:r w:rsidR="00891318" w:rsidRPr="00FF16D6">
        <w:rPr>
          <w:rFonts w:ascii="Noto Sans" w:hAnsi="Noto Sans" w:cs="Noto Sans"/>
          <w:iCs/>
          <w:sz w:val="18"/>
          <w:szCs w:val="18"/>
          <w:lang w:eastAsia="es-MX"/>
        </w:rPr>
        <w:t xml:space="preserve"> caso de precios variables se deberá establecer la fórmula </w:t>
      </w:r>
      <w:r w:rsidR="00642498" w:rsidRPr="00FF16D6">
        <w:rPr>
          <w:rFonts w:ascii="Noto Sans" w:hAnsi="Noto Sans" w:cs="Noto Sans"/>
          <w:iCs/>
          <w:sz w:val="18"/>
          <w:szCs w:val="18"/>
          <w:lang w:eastAsia="es-MX"/>
        </w:rPr>
        <w:t xml:space="preserve">o mecanismo </w:t>
      </w:r>
      <w:r w:rsidR="00891318" w:rsidRPr="00FF16D6">
        <w:rPr>
          <w:rFonts w:ascii="Noto Sans" w:hAnsi="Noto Sans" w:cs="Noto Sans"/>
          <w:iCs/>
          <w:sz w:val="18"/>
          <w:szCs w:val="18"/>
          <w:lang w:eastAsia="es-MX"/>
        </w:rPr>
        <w:t>de ajuste a emplear.</w:t>
      </w:r>
    </w:p>
    <w:p w14:paraId="20DE6EF6"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p>
    <w:p w14:paraId="10539C93"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3.- Vigencia de la Contratación.</w:t>
      </w:r>
    </w:p>
    <w:p w14:paraId="72AA78A2" w14:textId="6ABCDFBE" w:rsidR="00891318" w:rsidRPr="00FF16D6" w:rsidRDefault="00891318" w:rsidP="007A3D60">
      <w:pPr>
        <w:pStyle w:val="BodyTextIndent21"/>
        <w:ind w:left="0" w:right="142" w:firstLine="0"/>
        <w:textAlignment w:val="auto"/>
        <w:rPr>
          <w:rFonts w:ascii="Noto Sans" w:hAnsi="Noto Sans" w:cs="Noto Sans"/>
          <w:iCs/>
          <w:sz w:val="18"/>
          <w:szCs w:val="18"/>
          <w:lang w:eastAsia="es-MX"/>
        </w:rPr>
      </w:pPr>
      <w:r w:rsidRPr="00FF16D6">
        <w:rPr>
          <w:rFonts w:ascii="Noto Sans" w:hAnsi="Noto Sans" w:cs="Noto Sans"/>
          <w:iCs/>
          <w:sz w:val="18"/>
          <w:szCs w:val="18"/>
          <w:lang w:eastAsia="es-MX"/>
        </w:rPr>
        <w:t xml:space="preserve">Especificar que </w:t>
      </w:r>
      <w:r w:rsidR="00D623A8" w:rsidRPr="00FF16D6">
        <w:rPr>
          <w:rFonts w:ascii="Noto Sans" w:hAnsi="Noto Sans" w:cs="Noto Sans"/>
          <w:iCs/>
          <w:sz w:val="18"/>
          <w:szCs w:val="18"/>
          <w:lang w:eastAsia="es-MX"/>
        </w:rPr>
        <w:t xml:space="preserve">la vigencia de la contratación </w:t>
      </w:r>
      <w:r w:rsidRPr="00FF16D6">
        <w:rPr>
          <w:rFonts w:ascii="Noto Sans" w:hAnsi="Noto Sans" w:cs="Noto Sans"/>
          <w:iCs/>
          <w:sz w:val="18"/>
          <w:szCs w:val="18"/>
          <w:lang w:eastAsia="es-MX"/>
        </w:rPr>
        <w:t xml:space="preserve">será a partir del día </w:t>
      </w:r>
      <w:r w:rsidR="00D623A8" w:rsidRPr="00FF16D6">
        <w:rPr>
          <w:rFonts w:ascii="Noto Sans" w:hAnsi="Noto Sans" w:cs="Noto Sans"/>
          <w:iCs/>
          <w:sz w:val="18"/>
          <w:szCs w:val="18"/>
          <w:lang w:eastAsia="es-MX"/>
        </w:rPr>
        <w:t>de</w:t>
      </w:r>
      <w:r w:rsidRPr="00FF16D6">
        <w:rPr>
          <w:rFonts w:ascii="Noto Sans" w:hAnsi="Noto Sans" w:cs="Noto Sans"/>
          <w:iCs/>
          <w:sz w:val="18"/>
          <w:szCs w:val="18"/>
          <w:lang w:eastAsia="es-MX"/>
        </w:rPr>
        <w:t xml:space="preserve"> la notificación del Fallo o de la notificación de adjudicación</w:t>
      </w:r>
      <w:r w:rsidR="0051551A" w:rsidRPr="00FF16D6">
        <w:rPr>
          <w:rFonts w:ascii="Noto Sans" w:hAnsi="Noto Sans" w:cs="Noto Sans"/>
          <w:iCs/>
          <w:sz w:val="18"/>
          <w:szCs w:val="18"/>
          <w:lang w:eastAsia="es-MX"/>
        </w:rPr>
        <w:t xml:space="preserve"> del contrato</w:t>
      </w:r>
      <w:r w:rsidRPr="00FF16D6">
        <w:rPr>
          <w:rFonts w:ascii="Noto Sans" w:hAnsi="Noto Sans" w:cs="Noto Sans"/>
          <w:iCs/>
          <w:sz w:val="18"/>
          <w:szCs w:val="18"/>
          <w:lang w:eastAsia="es-MX"/>
        </w:rPr>
        <w:t xml:space="preserve">, según corresponda, así como la fecha de término de vigencia </w:t>
      </w:r>
      <w:r w:rsidR="00A23AFB" w:rsidRPr="00FF16D6">
        <w:rPr>
          <w:rFonts w:ascii="Noto Sans" w:hAnsi="Noto Sans" w:cs="Noto Sans"/>
          <w:iCs/>
          <w:sz w:val="18"/>
          <w:szCs w:val="18"/>
          <w:lang w:eastAsia="es-MX"/>
        </w:rPr>
        <w:t>la</w:t>
      </w:r>
      <w:r w:rsidR="00007D8B" w:rsidRPr="00FF16D6">
        <w:rPr>
          <w:rFonts w:ascii="Noto Sans" w:hAnsi="Noto Sans" w:cs="Noto Sans"/>
          <w:iCs/>
          <w:sz w:val="18"/>
          <w:szCs w:val="18"/>
          <w:lang w:eastAsia="es-MX"/>
        </w:rPr>
        <w:t xml:space="preserve"> cual, preferentemente, será al</w:t>
      </w:r>
      <w:r w:rsidR="00A23AFB" w:rsidRPr="00FF16D6">
        <w:rPr>
          <w:rFonts w:ascii="Noto Sans" w:hAnsi="Noto Sans" w:cs="Noto Sans"/>
          <w:iCs/>
          <w:sz w:val="18"/>
          <w:szCs w:val="18"/>
          <w:lang w:eastAsia="es-MX"/>
        </w:rPr>
        <w:t xml:space="preserve"> último día del</w:t>
      </w:r>
      <w:r w:rsidR="00007D8B" w:rsidRPr="00FF16D6">
        <w:rPr>
          <w:rFonts w:ascii="Noto Sans" w:hAnsi="Noto Sans" w:cs="Noto Sans"/>
          <w:iCs/>
          <w:sz w:val="18"/>
          <w:szCs w:val="18"/>
          <w:lang w:eastAsia="es-MX"/>
        </w:rPr>
        <w:t xml:space="preserve"> mes de diciembre del ejercicio fiscal correspondiente; para </w:t>
      </w:r>
      <w:r w:rsidRPr="00FF16D6">
        <w:rPr>
          <w:rFonts w:ascii="Noto Sans" w:hAnsi="Noto Sans" w:cs="Noto Sans"/>
          <w:iCs/>
          <w:sz w:val="18"/>
          <w:szCs w:val="18"/>
          <w:lang w:eastAsia="es-MX"/>
        </w:rPr>
        <w:t>el caso</w:t>
      </w:r>
      <w:r w:rsidR="00A23AFB" w:rsidRPr="00FF16D6">
        <w:rPr>
          <w:rFonts w:ascii="Noto Sans" w:hAnsi="Noto Sans" w:cs="Noto Sans"/>
          <w:iCs/>
          <w:sz w:val="18"/>
          <w:szCs w:val="18"/>
          <w:lang w:eastAsia="es-MX"/>
        </w:rPr>
        <w:t xml:space="preserve"> en que se cuente con la A</w:t>
      </w:r>
      <w:r w:rsidRPr="00FF16D6">
        <w:rPr>
          <w:rFonts w:ascii="Noto Sans" w:hAnsi="Noto Sans" w:cs="Noto Sans"/>
          <w:iCs/>
          <w:sz w:val="18"/>
          <w:szCs w:val="18"/>
          <w:lang w:eastAsia="es-MX"/>
        </w:rPr>
        <w:t>utorizaci</w:t>
      </w:r>
      <w:r w:rsidR="00A23AFB" w:rsidRPr="00FF16D6">
        <w:rPr>
          <w:rFonts w:ascii="Noto Sans" w:hAnsi="Noto Sans" w:cs="Noto Sans"/>
          <w:iCs/>
          <w:sz w:val="18"/>
          <w:szCs w:val="18"/>
          <w:lang w:eastAsia="es-MX"/>
        </w:rPr>
        <w:t>ón Especial Plurianual en donde</w:t>
      </w:r>
      <w:r w:rsidRPr="00FF16D6">
        <w:rPr>
          <w:rFonts w:ascii="Noto Sans" w:hAnsi="Noto Sans" w:cs="Noto Sans"/>
          <w:iCs/>
          <w:sz w:val="18"/>
          <w:szCs w:val="18"/>
          <w:lang w:eastAsia="es-MX"/>
        </w:rPr>
        <w:t xml:space="preserve"> </w:t>
      </w:r>
      <w:r w:rsidR="00A23AFB" w:rsidRPr="00FF16D6">
        <w:rPr>
          <w:rFonts w:ascii="Noto Sans" w:hAnsi="Noto Sans" w:cs="Noto Sans"/>
          <w:iCs/>
          <w:sz w:val="18"/>
          <w:szCs w:val="18"/>
          <w:lang w:eastAsia="es-MX"/>
        </w:rPr>
        <w:t>s</w:t>
      </w:r>
      <w:r w:rsidRPr="00FF16D6">
        <w:rPr>
          <w:rFonts w:ascii="Noto Sans" w:hAnsi="Noto Sans" w:cs="Noto Sans"/>
          <w:iCs/>
          <w:sz w:val="18"/>
          <w:szCs w:val="18"/>
          <w:lang w:eastAsia="es-MX"/>
        </w:rPr>
        <w:t>e abarquen más de un ejercicio presupuestal, se deberá indicar</w:t>
      </w:r>
      <w:r w:rsidR="00007D8B" w:rsidRPr="00FF16D6">
        <w:rPr>
          <w:rFonts w:ascii="Noto Sans" w:hAnsi="Noto Sans" w:cs="Noto Sans"/>
          <w:iCs/>
          <w:sz w:val="18"/>
          <w:szCs w:val="18"/>
          <w:lang w:eastAsia="es-MX"/>
        </w:rPr>
        <w:t xml:space="preserve"> </w:t>
      </w:r>
      <w:r w:rsidR="00A23AFB" w:rsidRPr="00FF16D6">
        <w:rPr>
          <w:rFonts w:ascii="Noto Sans" w:hAnsi="Noto Sans" w:cs="Noto Sans"/>
          <w:iCs/>
          <w:sz w:val="18"/>
          <w:szCs w:val="18"/>
          <w:lang w:eastAsia="es-MX"/>
        </w:rPr>
        <w:t>el inicio y final de la misma</w:t>
      </w:r>
      <w:r w:rsidRPr="00FF16D6">
        <w:rPr>
          <w:rFonts w:ascii="Noto Sans" w:hAnsi="Noto Sans" w:cs="Noto Sans"/>
          <w:iCs/>
          <w:sz w:val="18"/>
          <w:szCs w:val="18"/>
          <w:lang w:eastAsia="es-MX"/>
        </w:rPr>
        <w:t>.</w:t>
      </w:r>
    </w:p>
    <w:p w14:paraId="10E2D8C3" w14:textId="77777777" w:rsidR="00891318" w:rsidRPr="00FF16D6" w:rsidRDefault="00891318" w:rsidP="007A3D60">
      <w:pPr>
        <w:pStyle w:val="BodyTextIndent21"/>
        <w:ind w:left="0" w:right="142" w:firstLine="0"/>
        <w:textAlignment w:val="auto"/>
        <w:rPr>
          <w:rFonts w:ascii="Noto Sans" w:hAnsi="Noto Sans" w:cs="Noto Sans"/>
          <w:iCs/>
          <w:sz w:val="18"/>
          <w:szCs w:val="18"/>
          <w:lang w:eastAsia="es-MX"/>
        </w:rPr>
      </w:pPr>
    </w:p>
    <w:p w14:paraId="69A278B2"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4.- Plazos, Lugar y Condiciones de Entrega.</w:t>
      </w:r>
    </w:p>
    <w:p w14:paraId="18FD25EC" w14:textId="4D1430FA"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eastAsia="Arial" w:hAnsi="Noto Sans" w:cs="Noto Sans"/>
          <w:sz w:val="18"/>
          <w:szCs w:val="18"/>
          <w:lang w:val="es-MX"/>
        </w:rPr>
        <w:t>Establecer el plazo de entrega</w:t>
      </w:r>
      <w:r w:rsidR="00A73E3B" w:rsidRPr="00FF16D6">
        <w:rPr>
          <w:rFonts w:ascii="Noto Sans" w:eastAsia="Arial" w:hAnsi="Noto Sans" w:cs="Noto Sans"/>
          <w:sz w:val="18"/>
          <w:szCs w:val="18"/>
          <w:lang w:val="es-MX"/>
        </w:rPr>
        <w:t xml:space="preserve"> de los bienes, del</w:t>
      </w:r>
      <w:r w:rsidR="0051551A" w:rsidRPr="00FF16D6">
        <w:rPr>
          <w:rFonts w:ascii="Noto Sans" w:eastAsia="Arial" w:hAnsi="Noto Sans" w:cs="Noto Sans"/>
          <w:sz w:val="18"/>
          <w:szCs w:val="18"/>
          <w:lang w:val="es-MX"/>
        </w:rPr>
        <w:t xml:space="preserve"> arrendamiento </w:t>
      </w:r>
      <w:r w:rsidRPr="00FF16D6">
        <w:rPr>
          <w:rFonts w:ascii="Noto Sans" w:eastAsia="Arial" w:hAnsi="Noto Sans" w:cs="Noto Sans"/>
          <w:sz w:val="18"/>
          <w:szCs w:val="18"/>
          <w:lang w:val="es-MX"/>
        </w:rPr>
        <w:t>de lo</w:t>
      </w:r>
      <w:r w:rsidR="00A73E3B" w:rsidRPr="00FF16D6">
        <w:rPr>
          <w:rFonts w:ascii="Noto Sans" w:eastAsia="Arial" w:hAnsi="Noto Sans" w:cs="Noto Sans"/>
          <w:sz w:val="18"/>
          <w:szCs w:val="18"/>
          <w:lang w:val="es-MX"/>
        </w:rPr>
        <w:t>s bienes</w:t>
      </w:r>
      <w:r w:rsidRPr="00FF16D6">
        <w:rPr>
          <w:rFonts w:ascii="Noto Sans" w:eastAsia="Arial" w:hAnsi="Noto Sans" w:cs="Noto Sans"/>
          <w:sz w:val="18"/>
          <w:szCs w:val="18"/>
          <w:lang w:val="es-MX"/>
        </w:rPr>
        <w:t xml:space="preserve"> o </w:t>
      </w:r>
      <w:r w:rsidR="0051551A" w:rsidRPr="00FF16D6">
        <w:rPr>
          <w:rFonts w:ascii="Noto Sans" w:eastAsia="Arial" w:hAnsi="Noto Sans" w:cs="Noto Sans"/>
          <w:sz w:val="18"/>
          <w:szCs w:val="18"/>
          <w:lang w:val="es-MX"/>
        </w:rPr>
        <w:t xml:space="preserve">de la prestación de los </w:t>
      </w:r>
      <w:r w:rsidRPr="00FF16D6">
        <w:rPr>
          <w:rFonts w:ascii="Noto Sans" w:eastAsia="Arial" w:hAnsi="Noto Sans" w:cs="Noto Sans"/>
          <w:sz w:val="18"/>
          <w:szCs w:val="18"/>
          <w:lang w:val="es-MX"/>
        </w:rPr>
        <w:t>servicios</w:t>
      </w:r>
      <w:r w:rsidR="0051551A" w:rsidRPr="00FF16D6">
        <w:rPr>
          <w:rFonts w:ascii="Noto Sans" w:eastAsia="Arial" w:hAnsi="Noto Sans" w:cs="Noto Sans"/>
          <w:sz w:val="18"/>
          <w:szCs w:val="18"/>
          <w:lang w:val="es-MX"/>
        </w:rPr>
        <w:t>,</w:t>
      </w:r>
      <w:r w:rsidR="00A73E3B" w:rsidRPr="00FF16D6">
        <w:rPr>
          <w:rFonts w:ascii="Noto Sans" w:eastAsia="Arial" w:hAnsi="Noto Sans" w:cs="Noto Sans"/>
          <w:sz w:val="18"/>
          <w:szCs w:val="18"/>
          <w:lang w:val="es-MX"/>
        </w:rPr>
        <w:t xml:space="preserve"> en su caso</w:t>
      </w:r>
      <w:r w:rsidR="0051551A" w:rsidRPr="00FF16D6">
        <w:rPr>
          <w:rFonts w:ascii="Noto Sans" w:eastAsia="Arial" w:hAnsi="Noto Sans" w:cs="Noto Sans"/>
          <w:sz w:val="18"/>
          <w:szCs w:val="18"/>
          <w:lang w:val="es-MX"/>
        </w:rPr>
        <w:t>,  establecer</w:t>
      </w:r>
      <w:r w:rsidRPr="00FF16D6">
        <w:rPr>
          <w:rFonts w:ascii="Noto Sans" w:eastAsia="Arial" w:hAnsi="Noto Sans" w:cs="Noto Sans"/>
          <w:sz w:val="18"/>
          <w:szCs w:val="18"/>
          <w:lang w:val="es-MX"/>
        </w:rPr>
        <w:t xml:space="preserve"> el calendario</w:t>
      </w:r>
      <w:r w:rsidR="00A73E3B" w:rsidRPr="00FF16D6">
        <w:rPr>
          <w:rFonts w:ascii="Noto Sans" w:eastAsia="Arial" w:hAnsi="Noto Sans" w:cs="Noto Sans"/>
          <w:sz w:val="18"/>
          <w:szCs w:val="18"/>
          <w:lang w:val="es-MX"/>
        </w:rPr>
        <w:t xml:space="preserve"> de entrega de los bienes </w:t>
      </w:r>
      <w:r w:rsidRPr="00FF16D6">
        <w:rPr>
          <w:rFonts w:ascii="Noto Sans" w:eastAsia="Arial" w:hAnsi="Noto Sans" w:cs="Noto Sans"/>
          <w:sz w:val="18"/>
          <w:szCs w:val="18"/>
          <w:lang w:val="es-MX"/>
        </w:rPr>
        <w:t xml:space="preserve">y el programa de entregas o calendarización de los servicios que correspondan, las condiciones </w:t>
      </w:r>
      <w:r w:rsidR="0051551A" w:rsidRPr="00FF16D6">
        <w:rPr>
          <w:rFonts w:ascii="Noto Sans" w:eastAsia="Arial" w:hAnsi="Noto Sans" w:cs="Noto Sans"/>
          <w:sz w:val="18"/>
          <w:szCs w:val="18"/>
          <w:lang w:val="es-MX"/>
        </w:rPr>
        <w:t xml:space="preserve">en que deben entregarse los </w:t>
      </w:r>
      <w:r w:rsidRPr="00FF16D6">
        <w:rPr>
          <w:rFonts w:ascii="Noto Sans" w:eastAsia="Arial" w:hAnsi="Noto Sans" w:cs="Noto Sans"/>
          <w:sz w:val="18"/>
          <w:szCs w:val="18"/>
          <w:lang w:val="es-MX"/>
        </w:rPr>
        <w:t xml:space="preserve">bienes o </w:t>
      </w:r>
      <w:r w:rsidR="0051551A" w:rsidRPr="00FF16D6">
        <w:rPr>
          <w:rFonts w:ascii="Noto Sans" w:eastAsia="Arial" w:hAnsi="Noto Sans" w:cs="Noto Sans"/>
          <w:sz w:val="18"/>
          <w:szCs w:val="18"/>
          <w:lang w:val="es-MX"/>
        </w:rPr>
        <w:t xml:space="preserve">prestarse los </w:t>
      </w:r>
      <w:r w:rsidRPr="00FF16D6">
        <w:rPr>
          <w:rFonts w:ascii="Noto Sans" w:eastAsia="Arial" w:hAnsi="Noto Sans" w:cs="Noto Sans"/>
          <w:sz w:val="18"/>
          <w:szCs w:val="18"/>
          <w:lang w:val="es-MX"/>
        </w:rPr>
        <w:t>servicios (órdenes de surtimiento) y los plazos de entrega</w:t>
      </w:r>
      <w:r w:rsidR="001B6EB2" w:rsidRPr="00FF16D6">
        <w:rPr>
          <w:rFonts w:ascii="Noto Sans" w:eastAsia="Arial" w:hAnsi="Noto Sans" w:cs="Noto Sans"/>
          <w:sz w:val="18"/>
          <w:szCs w:val="18"/>
          <w:lang w:val="es-MX"/>
        </w:rPr>
        <w:t>, en su caso,</w:t>
      </w:r>
      <w:r w:rsidRPr="00FF16D6">
        <w:rPr>
          <w:rFonts w:ascii="Noto Sans" w:eastAsia="Arial" w:hAnsi="Noto Sans" w:cs="Noto Sans"/>
          <w:sz w:val="18"/>
          <w:szCs w:val="18"/>
          <w:lang w:val="es-MX"/>
        </w:rPr>
        <w:t xml:space="preserve"> porcentaje de la primera entrega y subsecuentes, así como,  la documentación </w:t>
      </w:r>
      <w:r w:rsidR="0051551A" w:rsidRPr="00FF16D6">
        <w:rPr>
          <w:rFonts w:ascii="Noto Sans" w:eastAsia="Arial" w:hAnsi="Noto Sans" w:cs="Noto Sans"/>
          <w:sz w:val="18"/>
          <w:szCs w:val="18"/>
          <w:lang w:val="es-MX"/>
        </w:rPr>
        <w:t xml:space="preserve">que deberán presentar </w:t>
      </w:r>
      <w:r w:rsidRPr="00FF16D6">
        <w:rPr>
          <w:rFonts w:ascii="Noto Sans" w:eastAsia="Arial" w:hAnsi="Noto Sans" w:cs="Noto Sans"/>
          <w:sz w:val="18"/>
          <w:szCs w:val="18"/>
          <w:lang w:val="es-MX"/>
        </w:rPr>
        <w:t>y</w:t>
      </w:r>
      <w:r w:rsidR="001B6EB2" w:rsidRPr="00FF16D6">
        <w:rPr>
          <w:rFonts w:ascii="Noto Sans" w:eastAsia="Arial" w:hAnsi="Noto Sans" w:cs="Noto Sans"/>
          <w:sz w:val="18"/>
          <w:szCs w:val="18"/>
          <w:lang w:val="es-MX"/>
        </w:rPr>
        <w:t>,</w:t>
      </w:r>
      <w:r w:rsidRPr="00FF16D6">
        <w:rPr>
          <w:rFonts w:ascii="Noto Sans" w:eastAsia="Arial" w:hAnsi="Noto Sans" w:cs="Noto Sans"/>
          <w:sz w:val="18"/>
          <w:szCs w:val="18"/>
          <w:lang w:val="es-MX"/>
        </w:rPr>
        <w:t xml:space="preserve"> </w:t>
      </w:r>
      <w:r w:rsidR="001B6EB2" w:rsidRPr="00FF16D6">
        <w:rPr>
          <w:rFonts w:ascii="Noto Sans" w:eastAsia="Arial" w:hAnsi="Noto Sans" w:cs="Noto Sans"/>
          <w:sz w:val="18"/>
          <w:szCs w:val="18"/>
          <w:lang w:val="es-MX"/>
        </w:rPr>
        <w:t>las demás que se consideren necesarias.</w:t>
      </w:r>
    </w:p>
    <w:p w14:paraId="42A49FBB"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p>
    <w:p w14:paraId="09C9A032"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5.- Licencias, permisos, certificados o autorizaciones.</w:t>
      </w:r>
    </w:p>
    <w:p w14:paraId="1713668C" w14:textId="5411F100"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eastAsia="Arial" w:hAnsi="Noto Sans" w:cs="Noto Sans"/>
          <w:sz w:val="18"/>
          <w:szCs w:val="18"/>
          <w:lang w:val="es-MX"/>
        </w:rPr>
        <w:t xml:space="preserve">Especificar las licencias, permisos, registros, certificados o autorizaciones </w:t>
      </w:r>
      <w:r w:rsidR="009834C7" w:rsidRPr="00FF16D6">
        <w:rPr>
          <w:rFonts w:ascii="Noto Sans" w:eastAsia="Arial" w:hAnsi="Noto Sans" w:cs="Noto Sans"/>
          <w:sz w:val="18"/>
          <w:szCs w:val="18"/>
          <w:lang w:val="es-MX"/>
        </w:rPr>
        <w:t>con los que se debe contar</w:t>
      </w:r>
      <w:r w:rsidR="00687B9C">
        <w:rPr>
          <w:rFonts w:ascii="Noto Sans" w:eastAsia="Arial" w:hAnsi="Noto Sans" w:cs="Noto Sans"/>
          <w:sz w:val="18"/>
          <w:szCs w:val="18"/>
          <w:lang w:val="es-MX"/>
        </w:rPr>
        <w:t xml:space="preserve"> en su propuesta o cotización </w:t>
      </w:r>
      <w:r w:rsidR="009834C7" w:rsidRPr="00FF16D6">
        <w:rPr>
          <w:rFonts w:ascii="Noto Sans" w:eastAsia="Arial" w:hAnsi="Noto Sans" w:cs="Noto Sans"/>
          <w:sz w:val="18"/>
          <w:szCs w:val="18"/>
          <w:lang w:val="es-MX"/>
        </w:rPr>
        <w:t>de los</w:t>
      </w:r>
      <w:r w:rsidRPr="00FF16D6">
        <w:rPr>
          <w:rFonts w:ascii="Noto Sans" w:eastAsia="Arial" w:hAnsi="Noto Sans" w:cs="Noto Sans"/>
          <w:sz w:val="18"/>
          <w:szCs w:val="18"/>
          <w:lang w:val="es-MX"/>
        </w:rPr>
        <w:t xml:space="preserve"> bien</w:t>
      </w:r>
      <w:r w:rsidR="009834C7" w:rsidRPr="00FF16D6">
        <w:rPr>
          <w:rFonts w:ascii="Noto Sans" w:eastAsia="Arial" w:hAnsi="Noto Sans" w:cs="Noto Sans"/>
          <w:sz w:val="18"/>
          <w:szCs w:val="18"/>
          <w:lang w:val="es-MX"/>
        </w:rPr>
        <w:t>es</w:t>
      </w:r>
      <w:r w:rsidR="001B6EB2" w:rsidRPr="00FF16D6">
        <w:rPr>
          <w:rFonts w:ascii="Noto Sans" w:eastAsia="Arial" w:hAnsi="Noto Sans" w:cs="Noto Sans"/>
          <w:sz w:val="18"/>
          <w:szCs w:val="18"/>
          <w:lang w:val="es-MX"/>
        </w:rPr>
        <w:t>, arrendamiento</w:t>
      </w:r>
      <w:r w:rsidRPr="00FF16D6">
        <w:rPr>
          <w:rFonts w:ascii="Noto Sans" w:eastAsia="Arial" w:hAnsi="Noto Sans" w:cs="Noto Sans"/>
          <w:sz w:val="18"/>
          <w:szCs w:val="18"/>
          <w:lang w:val="es-MX"/>
        </w:rPr>
        <w:t xml:space="preserve"> o servicio</w:t>
      </w:r>
      <w:r w:rsidR="00A561A2" w:rsidRPr="00FF16D6">
        <w:rPr>
          <w:rFonts w:ascii="Noto Sans" w:eastAsia="Arial" w:hAnsi="Noto Sans" w:cs="Noto Sans"/>
          <w:sz w:val="18"/>
          <w:szCs w:val="18"/>
          <w:lang w:val="es-MX"/>
        </w:rPr>
        <w:t>s</w:t>
      </w:r>
      <w:r w:rsidRPr="00FF16D6">
        <w:rPr>
          <w:rFonts w:ascii="Noto Sans" w:eastAsia="Arial" w:hAnsi="Noto Sans" w:cs="Noto Sans"/>
          <w:sz w:val="18"/>
          <w:szCs w:val="18"/>
          <w:lang w:val="es-MX"/>
        </w:rPr>
        <w:t xml:space="preserve"> requerido</w:t>
      </w:r>
      <w:r w:rsidR="00A561A2" w:rsidRPr="00FF16D6">
        <w:rPr>
          <w:rFonts w:ascii="Noto Sans" w:eastAsia="Arial" w:hAnsi="Noto Sans" w:cs="Noto Sans"/>
          <w:sz w:val="18"/>
          <w:szCs w:val="18"/>
          <w:lang w:val="es-MX"/>
        </w:rPr>
        <w:t>s</w:t>
      </w:r>
      <w:r w:rsidRPr="00FF16D6">
        <w:rPr>
          <w:rFonts w:ascii="Noto Sans" w:eastAsia="Arial" w:hAnsi="Noto Sans" w:cs="Noto Sans"/>
          <w:sz w:val="18"/>
          <w:szCs w:val="18"/>
          <w:lang w:val="es-MX"/>
        </w:rPr>
        <w:t>, para lo cual se tendrán que detallar los aspectos que contengan los documentos</w:t>
      </w:r>
      <w:r w:rsidR="00B03597">
        <w:rPr>
          <w:rFonts w:ascii="Noto Sans" w:eastAsia="Arial" w:hAnsi="Noto Sans" w:cs="Noto Sans"/>
          <w:sz w:val="18"/>
          <w:szCs w:val="18"/>
          <w:lang w:val="es-MX"/>
        </w:rPr>
        <w:t xml:space="preserve"> </w:t>
      </w:r>
      <w:proofErr w:type="gramStart"/>
      <w:r w:rsidR="00B03597">
        <w:rPr>
          <w:rFonts w:ascii="Noto Sans" w:eastAsia="Arial" w:hAnsi="Noto Sans" w:cs="Noto Sans"/>
          <w:sz w:val="18"/>
          <w:szCs w:val="18"/>
          <w:lang w:val="es-MX"/>
        </w:rPr>
        <w:t xml:space="preserve">requeridos </w:t>
      </w:r>
      <w:r w:rsidRPr="00FF16D6">
        <w:rPr>
          <w:rFonts w:ascii="Noto Sans" w:eastAsia="Arial" w:hAnsi="Noto Sans" w:cs="Noto Sans"/>
          <w:sz w:val="18"/>
          <w:szCs w:val="18"/>
          <w:lang w:val="es-MX"/>
        </w:rPr>
        <w:t xml:space="preserve"> y</w:t>
      </w:r>
      <w:proofErr w:type="gramEnd"/>
      <w:r w:rsidRPr="00FF16D6">
        <w:rPr>
          <w:rFonts w:ascii="Noto Sans" w:eastAsia="Arial" w:hAnsi="Noto Sans" w:cs="Noto Sans"/>
          <w:sz w:val="18"/>
          <w:szCs w:val="18"/>
          <w:lang w:val="es-MX"/>
        </w:rPr>
        <w:t xml:space="preserve"> la forma para acreditar el cumplimiento.</w:t>
      </w:r>
    </w:p>
    <w:p w14:paraId="5E51CE2B"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p>
    <w:p w14:paraId="035F2223"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6.- Visitas.</w:t>
      </w:r>
    </w:p>
    <w:p w14:paraId="73AD5C5F" w14:textId="69840E91" w:rsidR="00891318" w:rsidRPr="00FF16D6" w:rsidRDefault="00891318" w:rsidP="007A3D60">
      <w:pPr>
        <w:spacing w:line="240" w:lineRule="auto"/>
        <w:ind w:right="142"/>
        <w:jc w:val="both"/>
        <w:rPr>
          <w:rFonts w:ascii="Noto Sans" w:eastAsia="Arial" w:hAnsi="Noto Sans" w:cs="Noto Sans"/>
          <w:sz w:val="18"/>
          <w:szCs w:val="18"/>
        </w:rPr>
      </w:pPr>
      <w:r w:rsidRPr="00FF16D6">
        <w:rPr>
          <w:rFonts w:ascii="Noto Sans" w:eastAsia="Arial" w:hAnsi="Noto Sans" w:cs="Noto Sans"/>
          <w:sz w:val="18"/>
          <w:szCs w:val="18"/>
        </w:rPr>
        <w:lastRenderedPageBreak/>
        <w:t>Señalar si se realizarán visitas a las instalaciones del Instituto, en las que se suministrarán o colocarán los bienes o en su caso, donde se prestarán los servicios, mismas que se realiza</w:t>
      </w:r>
      <w:r w:rsidR="00A561A2" w:rsidRPr="00FF16D6">
        <w:rPr>
          <w:rFonts w:ascii="Noto Sans" w:eastAsia="Arial" w:hAnsi="Noto Sans" w:cs="Noto Sans"/>
          <w:sz w:val="18"/>
          <w:szCs w:val="18"/>
        </w:rPr>
        <w:t>rán</w:t>
      </w:r>
      <w:r w:rsidRPr="00FF16D6">
        <w:rPr>
          <w:rFonts w:ascii="Noto Sans" w:eastAsia="Arial" w:hAnsi="Noto Sans" w:cs="Noto Sans"/>
          <w:sz w:val="18"/>
          <w:szCs w:val="18"/>
        </w:rPr>
        <w:t xml:space="preserve"> dentro de los plazos previstos para el procedimiento</w:t>
      </w:r>
      <w:r w:rsidR="00A561A2" w:rsidRPr="00FF16D6">
        <w:rPr>
          <w:rFonts w:ascii="Noto Sans" w:eastAsia="Arial" w:hAnsi="Noto Sans" w:cs="Noto Sans"/>
          <w:sz w:val="18"/>
          <w:szCs w:val="18"/>
        </w:rPr>
        <w:t xml:space="preserve"> de contratación</w:t>
      </w:r>
      <w:r w:rsidRPr="00FF16D6">
        <w:rPr>
          <w:rFonts w:ascii="Noto Sans" w:eastAsia="Arial" w:hAnsi="Noto Sans" w:cs="Noto Sans"/>
          <w:sz w:val="18"/>
          <w:szCs w:val="18"/>
        </w:rPr>
        <w:t xml:space="preserve"> requerido.</w:t>
      </w:r>
    </w:p>
    <w:p w14:paraId="5CE26C18" w14:textId="2C605909" w:rsidR="00891318" w:rsidRDefault="00891318" w:rsidP="007A3D60">
      <w:pPr>
        <w:spacing w:line="240" w:lineRule="auto"/>
        <w:ind w:right="142"/>
        <w:jc w:val="both"/>
        <w:rPr>
          <w:rFonts w:ascii="Noto Sans" w:eastAsia="Arial" w:hAnsi="Noto Sans" w:cs="Noto Sans"/>
          <w:sz w:val="18"/>
          <w:szCs w:val="18"/>
        </w:rPr>
      </w:pPr>
      <w:r w:rsidRPr="00FF16D6">
        <w:rPr>
          <w:rFonts w:ascii="Noto Sans" w:eastAsia="Arial" w:hAnsi="Noto Sans" w:cs="Noto Sans"/>
          <w:sz w:val="18"/>
          <w:szCs w:val="18"/>
        </w:rPr>
        <w:t xml:space="preserve">Es importante señalar </w:t>
      </w:r>
      <w:r w:rsidR="00A561A2" w:rsidRPr="00FF16D6">
        <w:rPr>
          <w:rFonts w:ascii="Noto Sans" w:eastAsia="Arial" w:hAnsi="Noto Sans" w:cs="Noto Sans"/>
          <w:sz w:val="18"/>
          <w:szCs w:val="18"/>
        </w:rPr>
        <w:t>que, en caso de requerirse, se podrán</w:t>
      </w:r>
      <w:r w:rsidRPr="00FF16D6">
        <w:rPr>
          <w:rFonts w:ascii="Noto Sans" w:eastAsia="Arial" w:hAnsi="Noto Sans" w:cs="Noto Sans"/>
          <w:sz w:val="18"/>
          <w:szCs w:val="18"/>
        </w:rPr>
        <w:t xml:space="preserve"> efectuar visitas a las instalaciones de las empresas participantes</w:t>
      </w:r>
      <w:r w:rsidR="007A3D60">
        <w:rPr>
          <w:rFonts w:ascii="Noto Sans" w:eastAsia="Arial" w:hAnsi="Noto Sans" w:cs="Noto Sans"/>
          <w:sz w:val="18"/>
          <w:szCs w:val="18"/>
        </w:rPr>
        <w:t xml:space="preserve"> en los procedimientos de contratación,</w:t>
      </w:r>
      <w:r w:rsidR="00A561A2" w:rsidRPr="00FF16D6">
        <w:rPr>
          <w:rFonts w:ascii="Noto Sans" w:eastAsia="Arial" w:hAnsi="Noto Sans" w:cs="Noto Sans"/>
          <w:sz w:val="18"/>
          <w:szCs w:val="18"/>
        </w:rPr>
        <w:t xml:space="preserve"> pero se deberá</w:t>
      </w:r>
      <w:r w:rsidRPr="00FF16D6">
        <w:rPr>
          <w:rFonts w:ascii="Noto Sans" w:eastAsia="Arial" w:hAnsi="Noto Sans" w:cs="Noto Sans"/>
          <w:sz w:val="18"/>
          <w:szCs w:val="18"/>
        </w:rPr>
        <w:t xml:space="preserve"> precisar el propósito y el resultado que se espera obtener de las mismas, a efecto de que se plasme en la convocatoria. Estas visitas se realiz</w:t>
      </w:r>
      <w:r w:rsidR="00A561A2" w:rsidRPr="00FF16D6">
        <w:rPr>
          <w:rFonts w:ascii="Noto Sans" w:eastAsia="Arial" w:hAnsi="Noto Sans" w:cs="Noto Sans"/>
          <w:sz w:val="18"/>
          <w:szCs w:val="18"/>
        </w:rPr>
        <w:t>arán</w:t>
      </w:r>
      <w:r w:rsidRPr="00FF16D6">
        <w:rPr>
          <w:rFonts w:ascii="Noto Sans" w:eastAsia="Arial" w:hAnsi="Noto Sans" w:cs="Noto Sans"/>
          <w:sz w:val="18"/>
          <w:szCs w:val="18"/>
        </w:rPr>
        <w:t xml:space="preserve"> dentro de los plazos previstos para el </w:t>
      </w:r>
      <w:r w:rsidR="00A561A2" w:rsidRPr="00FF16D6">
        <w:rPr>
          <w:rFonts w:ascii="Noto Sans" w:eastAsia="Arial" w:hAnsi="Noto Sans" w:cs="Noto Sans"/>
          <w:sz w:val="18"/>
          <w:szCs w:val="18"/>
        </w:rPr>
        <w:t>procedimiento de contratación requerido</w:t>
      </w:r>
      <w:r w:rsidRPr="00FF16D6">
        <w:rPr>
          <w:rFonts w:ascii="Noto Sans" w:eastAsia="Arial" w:hAnsi="Noto Sans" w:cs="Noto Sans"/>
          <w:sz w:val="18"/>
          <w:szCs w:val="18"/>
        </w:rPr>
        <w:t>.</w:t>
      </w:r>
    </w:p>
    <w:p w14:paraId="7559C555" w14:textId="77777777" w:rsidR="00891318" w:rsidRPr="00FF16D6" w:rsidRDefault="00891318" w:rsidP="007A3D60">
      <w:pPr>
        <w:spacing w:line="240" w:lineRule="auto"/>
        <w:ind w:right="142"/>
        <w:jc w:val="both"/>
        <w:rPr>
          <w:rFonts w:ascii="Noto Sans" w:eastAsia="Arial" w:hAnsi="Noto Sans" w:cs="Noto Sans"/>
          <w:b/>
          <w:sz w:val="18"/>
          <w:szCs w:val="18"/>
        </w:rPr>
      </w:pPr>
      <w:r w:rsidRPr="00FF16D6">
        <w:rPr>
          <w:rFonts w:ascii="Noto Sans" w:hAnsi="Noto Sans" w:cs="Noto Sans"/>
          <w:b/>
          <w:iCs/>
          <w:sz w:val="18"/>
          <w:szCs w:val="18"/>
          <w:lang w:eastAsia="es-MX"/>
        </w:rPr>
        <w:t>7.- Normas aplicables.</w:t>
      </w:r>
    </w:p>
    <w:p w14:paraId="64C042EC" w14:textId="540D9D55" w:rsidR="00FF152F" w:rsidRDefault="00FF152F" w:rsidP="00FF152F">
      <w:pPr>
        <w:pStyle w:val="Sinespaciado"/>
        <w:jc w:val="both"/>
        <w:rPr>
          <w:rFonts w:ascii="Noto Sans" w:hAnsi="Noto Sans" w:cs="Noto Sans"/>
          <w:color w:val="000000" w:themeColor="text1"/>
          <w:sz w:val="18"/>
          <w:szCs w:val="18"/>
        </w:rPr>
      </w:pPr>
      <w:r>
        <w:rPr>
          <w:rFonts w:ascii="Noto Sans" w:hAnsi="Noto Sans" w:cs="Noto Sans"/>
          <w:color w:val="000000" w:themeColor="text1"/>
          <w:sz w:val="18"/>
          <w:szCs w:val="18"/>
        </w:rPr>
        <w:t>Se deberá i</w:t>
      </w:r>
      <w:r w:rsidR="00031638" w:rsidRPr="00FF16D6">
        <w:rPr>
          <w:rFonts w:ascii="Noto Sans" w:hAnsi="Noto Sans" w:cs="Noto Sans"/>
          <w:color w:val="000000" w:themeColor="text1"/>
          <w:sz w:val="18"/>
          <w:szCs w:val="18"/>
        </w:rPr>
        <w:t>ndicar</w:t>
      </w:r>
      <w:r>
        <w:rPr>
          <w:rFonts w:ascii="Noto Sans" w:hAnsi="Noto Sans" w:cs="Noto Sans"/>
          <w:color w:val="000000" w:themeColor="text1"/>
          <w:sz w:val="18"/>
          <w:szCs w:val="18"/>
        </w:rPr>
        <w:t xml:space="preserve"> el nombre y los datos de identificación de</w:t>
      </w:r>
      <w:r w:rsidR="00031638" w:rsidRPr="00FF16D6">
        <w:rPr>
          <w:rFonts w:ascii="Noto Sans" w:hAnsi="Noto Sans" w:cs="Noto Sans"/>
          <w:color w:val="000000" w:themeColor="text1"/>
          <w:sz w:val="18"/>
          <w:szCs w:val="18"/>
        </w:rPr>
        <w:t xml:space="preserve"> </w:t>
      </w:r>
      <w:r w:rsidR="007A3D60">
        <w:rPr>
          <w:rFonts w:ascii="Noto Sans" w:hAnsi="Noto Sans" w:cs="Noto Sans"/>
          <w:color w:val="000000" w:themeColor="text1"/>
          <w:sz w:val="18"/>
          <w:szCs w:val="18"/>
        </w:rPr>
        <w:t xml:space="preserve">las </w:t>
      </w:r>
      <w:r w:rsidR="007A3D60" w:rsidRPr="00FF16D6">
        <w:rPr>
          <w:rFonts w:ascii="Noto Sans" w:hAnsi="Noto Sans" w:cs="Noto Sans"/>
          <w:color w:val="000000" w:themeColor="text1"/>
          <w:sz w:val="18"/>
          <w:szCs w:val="18"/>
          <w:lang w:val="es-ES"/>
        </w:rPr>
        <w:t>Normas Oficiales Mexicanas</w:t>
      </w:r>
      <w:r>
        <w:rPr>
          <w:rFonts w:ascii="Noto Sans" w:hAnsi="Noto Sans" w:cs="Noto Sans"/>
          <w:color w:val="000000" w:themeColor="text1"/>
          <w:sz w:val="18"/>
          <w:szCs w:val="18"/>
          <w:lang w:val="es-ES"/>
        </w:rPr>
        <w:t xml:space="preserve"> o estándares</w:t>
      </w:r>
      <w:r w:rsidR="007A3D60" w:rsidRPr="00FF16D6">
        <w:rPr>
          <w:rFonts w:ascii="Noto Sans" w:hAnsi="Noto Sans" w:cs="Noto Sans"/>
          <w:color w:val="000000" w:themeColor="text1"/>
          <w:sz w:val="18"/>
          <w:szCs w:val="18"/>
          <w:lang w:val="es-ES"/>
        </w:rPr>
        <w:t>, Normas Mexicanas, Normas Internacionales o Normas de Referencia o Especificaciones</w:t>
      </w:r>
      <w:r w:rsidR="007A3D60">
        <w:rPr>
          <w:rFonts w:ascii="Noto Sans" w:hAnsi="Noto Sans" w:cs="Noto Sans"/>
          <w:color w:val="000000" w:themeColor="text1"/>
          <w:sz w:val="18"/>
          <w:szCs w:val="18"/>
        </w:rPr>
        <w:t xml:space="preserve"> aplicables conforme a la Ley de Infraestructura de la Calidad vigente</w:t>
      </w:r>
      <w:r>
        <w:rPr>
          <w:rFonts w:ascii="Noto Sans" w:hAnsi="Noto Sans" w:cs="Noto Sans"/>
          <w:color w:val="000000" w:themeColor="text1"/>
          <w:sz w:val="18"/>
          <w:szCs w:val="18"/>
        </w:rPr>
        <w:t xml:space="preserve"> </w:t>
      </w:r>
      <w:r w:rsidRPr="00FF16D6">
        <w:rPr>
          <w:rFonts w:ascii="Noto Sans" w:hAnsi="Noto Sans" w:cs="Noto Sans"/>
          <w:color w:val="000000" w:themeColor="text1"/>
          <w:sz w:val="18"/>
          <w:szCs w:val="18"/>
        </w:rPr>
        <w:t xml:space="preserve">que </w:t>
      </w:r>
      <w:r>
        <w:rPr>
          <w:rFonts w:ascii="Noto Sans" w:hAnsi="Noto Sans" w:cs="Noto Sans"/>
          <w:color w:val="000000" w:themeColor="text1"/>
          <w:sz w:val="18"/>
          <w:szCs w:val="18"/>
        </w:rPr>
        <w:t>los</w:t>
      </w:r>
      <w:r w:rsidRPr="00FF16D6">
        <w:rPr>
          <w:rFonts w:ascii="Noto Sans" w:hAnsi="Noto Sans" w:cs="Noto Sans"/>
          <w:color w:val="000000" w:themeColor="text1"/>
          <w:sz w:val="18"/>
          <w:szCs w:val="18"/>
        </w:rPr>
        <w:t xml:space="preserve"> licitante</w:t>
      </w:r>
      <w:r>
        <w:rPr>
          <w:rFonts w:ascii="Noto Sans" w:hAnsi="Noto Sans" w:cs="Noto Sans"/>
          <w:color w:val="000000" w:themeColor="text1"/>
          <w:sz w:val="18"/>
          <w:szCs w:val="18"/>
        </w:rPr>
        <w:t xml:space="preserve">s </w:t>
      </w:r>
      <w:r w:rsidRPr="000F6253">
        <w:rPr>
          <w:rFonts w:ascii="Noto Sans" w:hAnsi="Noto Sans" w:cs="Noto Sans"/>
          <w:color w:val="000000" w:themeColor="text1"/>
          <w:sz w:val="18"/>
          <w:szCs w:val="18"/>
        </w:rPr>
        <w:t>deberán comprometerse a su cumplimiento,</w:t>
      </w:r>
      <w:r>
        <w:rPr>
          <w:rFonts w:ascii="Noto Sans" w:hAnsi="Noto Sans" w:cs="Noto Sans"/>
          <w:color w:val="000000" w:themeColor="text1"/>
          <w:sz w:val="18"/>
          <w:szCs w:val="18"/>
        </w:rPr>
        <w:t xml:space="preserve"> en caso de requerir su acreditación, se deberá detallar el documento para tal efecto y la autoridad u organismo que lo emite</w:t>
      </w:r>
      <w:r w:rsidR="00791FCC">
        <w:rPr>
          <w:rFonts w:ascii="Noto Sans" w:hAnsi="Noto Sans" w:cs="Noto Sans"/>
          <w:color w:val="000000" w:themeColor="text1"/>
          <w:sz w:val="18"/>
          <w:szCs w:val="18"/>
        </w:rPr>
        <w:t xml:space="preserve">, verificando en ambos casos </w:t>
      </w:r>
      <w:r>
        <w:rPr>
          <w:rFonts w:ascii="Noto Sans" w:hAnsi="Noto Sans" w:cs="Noto Sans"/>
          <w:color w:val="000000" w:themeColor="text1"/>
          <w:sz w:val="18"/>
          <w:szCs w:val="18"/>
        </w:rPr>
        <w:t>que no limitan la libre participación.</w:t>
      </w:r>
    </w:p>
    <w:p w14:paraId="29599DBC" w14:textId="6E04FAFA" w:rsidR="00ED34C1" w:rsidRDefault="00ED34C1" w:rsidP="00FF152F">
      <w:pPr>
        <w:pStyle w:val="Sinespaciado"/>
        <w:jc w:val="both"/>
        <w:rPr>
          <w:rFonts w:ascii="Noto Sans" w:hAnsi="Noto Sans" w:cs="Noto Sans"/>
          <w:color w:val="000000" w:themeColor="text1"/>
          <w:sz w:val="18"/>
          <w:szCs w:val="18"/>
        </w:rPr>
      </w:pPr>
    </w:p>
    <w:p w14:paraId="0E1A01D8" w14:textId="77777777" w:rsidR="00ED34C1" w:rsidRPr="00ED34C1" w:rsidRDefault="00ED34C1" w:rsidP="00ED34C1">
      <w:pPr>
        <w:pStyle w:val="Sinespaciado"/>
        <w:jc w:val="both"/>
        <w:rPr>
          <w:rFonts w:ascii="Noto Sans" w:hAnsi="Noto Sans" w:cs="Noto Sans"/>
          <w:color w:val="000000" w:themeColor="text1"/>
          <w:sz w:val="18"/>
          <w:szCs w:val="18"/>
        </w:rPr>
      </w:pPr>
      <w:r w:rsidRPr="00ED34C1">
        <w:rPr>
          <w:rFonts w:ascii="Noto Sans" w:hAnsi="Noto Sans" w:cs="Noto Sans"/>
          <w:color w:val="000000" w:themeColor="text1"/>
          <w:sz w:val="18"/>
          <w:szCs w:val="18"/>
        </w:rPr>
        <w:t>Además, deberán incluir el siguiente texto:</w:t>
      </w:r>
    </w:p>
    <w:p w14:paraId="16C5789D" w14:textId="77777777" w:rsidR="00ED34C1" w:rsidRPr="00ED34C1" w:rsidRDefault="00ED34C1" w:rsidP="00ED34C1">
      <w:pPr>
        <w:pStyle w:val="Sinespaciado"/>
        <w:jc w:val="both"/>
        <w:rPr>
          <w:rFonts w:ascii="Noto Sans" w:hAnsi="Noto Sans" w:cs="Noto Sans"/>
          <w:color w:val="000000" w:themeColor="text1"/>
          <w:sz w:val="18"/>
          <w:szCs w:val="18"/>
        </w:rPr>
      </w:pPr>
    </w:p>
    <w:p w14:paraId="501D462D" w14:textId="627A765B" w:rsidR="00ED34C1" w:rsidRDefault="00ED34C1" w:rsidP="00FF152F">
      <w:pPr>
        <w:pStyle w:val="Sinespaciado"/>
        <w:jc w:val="both"/>
        <w:rPr>
          <w:rFonts w:ascii="Noto Sans" w:hAnsi="Noto Sans" w:cs="Noto Sans"/>
          <w:color w:val="000000" w:themeColor="text1"/>
          <w:sz w:val="18"/>
          <w:szCs w:val="18"/>
        </w:rPr>
      </w:pPr>
      <w:r w:rsidRPr="00ED34C1">
        <w:rPr>
          <w:rFonts w:ascii="Noto Sans" w:hAnsi="Noto Sans" w:cs="Noto Sans"/>
          <w:color w:val="000000" w:themeColor="text1"/>
          <w:sz w:val="18"/>
          <w:szCs w:val="18"/>
        </w:rPr>
        <w:t xml:space="preserve"> </w:t>
      </w:r>
      <w:r w:rsidR="00AA2B3A">
        <w:rPr>
          <w:rFonts w:ascii="Noto Sans" w:hAnsi="Noto Sans" w:cs="Noto Sans"/>
          <w:color w:val="000000" w:themeColor="text1"/>
          <w:sz w:val="18"/>
          <w:szCs w:val="18"/>
        </w:rPr>
        <w:t xml:space="preserve">Además de lo anterior, </w:t>
      </w:r>
      <w:r w:rsidR="000F6253">
        <w:rPr>
          <w:rFonts w:ascii="Noto Sans" w:hAnsi="Noto Sans" w:cs="Noto Sans"/>
          <w:color w:val="000000" w:themeColor="text1"/>
          <w:sz w:val="18"/>
          <w:szCs w:val="18"/>
        </w:rPr>
        <w:t xml:space="preserve">los licitantes </w:t>
      </w:r>
      <w:r w:rsidRPr="00ED34C1">
        <w:rPr>
          <w:rFonts w:ascii="Noto Sans" w:hAnsi="Noto Sans" w:cs="Noto Sans"/>
          <w:color w:val="000000" w:themeColor="text1"/>
          <w:sz w:val="18"/>
          <w:szCs w:val="18"/>
        </w:rPr>
        <w:t>deberá</w:t>
      </w:r>
      <w:r w:rsidR="000F6253">
        <w:rPr>
          <w:rFonts w:ascii="Noto Sans" w:hAnsi="Noto Sans" w:cs="Noto Sans"/>
          <w:color w:val="000000" w:themeColor="text1"/>
          <w:sz w:val="18"/>
          <w:szCs w:val="18"/>
        </w:rPr>
        <w:t>n</w:t>
      </w:r>
      <w:r w:rsidRPr="00ED34C1">
        <w:rPr>
          <w:rFonts w:ascii="Noto Sans" w:hAnsi="Noto Sans" w:cs="Noto Sans"/>
          <w:color w:val="000000" w:themeColor="text1"/>
          <w:sz w:val="18"/>
          <w:szCs w:val="18"/>
        </w:rPr>
        <w:t xml:space="preserve"> comprometerse</w:t>
      </w:r>
      <w:r w:rsidR="000F6253">
        <w:rPr>
          <w:rFonts w:ascii="Noto Sans" w:hAnsi="Noto Sans" w:cs="Noto Sans"/>
          <w:color w:val="000000" w:themeColor="text1"/>
          <w:sz w:val="18"/>
          <w:szCs w:val="18"/>
        </w:rPr>
        <w:t xml:space="preserve"> </w:t>
      </w:r>
      <w:r w:rsidR="00CB4354">
        <w:rPr>
          <w:rFonts w:ascii="Noto Sans" w:hAnsi="Noto Sans" w:cs="Noto Sans"/>
          <w:color w:val="000000" w:themeColor="text1"/>
          <w:sz w:val="18"/>
          <w:szCs w:val="18"/>
        </w:rPr>
        <w:t>mediante</w:t>
      </w:r>
      <w:r w:rsidR="000F6253">
        <w:rPr>
          <w:rFonts w:ascii="Noto Sans" w:hAnsi="Noto Sans" w:cs="Noto Sans"/>
          <w:color w:val="000000" w:themeColor="text1"/>
          <w:sz w:val="18"/>
          <w:szCs w:val="18"/>
        </w:rPr>
        <w:t xml:space="preserve"> </w:t>
      </w:r>
      <w:r w:rsidR="00CB4354">
        <w:rPr>
          <w:rFonts w:ascii="Noto Sans" w:hAnsi="Noto Sans" w:cs="Noto Sans"/>
          <w:color w:val="000000" w:themeColor="text1"/>
          <w:sz w:val="18"/>
          <w:szCs w:val="18"/>
        </w:rPr>
        <w:t>“E</w:t>
      </w:r>
      <w:r w:rsidR="000F6253">
        <w:rPr>
          <w:rFonts w:ascii="Noto Sans" w:hAnsi="Noto Sans" w:cs="Noto Sans"/>
          <w:color w:val="000000" w:themeColor="text1"/>
          <w:sz w:val="18"/>
          <w:szCs w:val="18"/>
        </w:rPr>
        <w:t>scrito</w:t>
      </w:r>
      <w:r w:rsidR="00CB4354">
        <w:rPr>
          <w:rFonts w:ascii="Noto Sans" w:hAnsi="Noto Sans" w:cs="Noto Sans"/>
          <w:color w:val="000000" w:themeColor="text1"/>
          <w:sz w:val="18"/>
          <w:szCs w:val="18"/>
        </w:rPr>
        <w:t>”</w:t>
      </w:r>
      <w:r w:rsidRPr="00ED34C1">
        <w:rPr>
          <w:rFonts w:ascii="Noto Sans" w:hAnsi="Noto Sans" w:cs="Noto Sans"/>
          <w:color w:val="000000" w:themeColor="text1"/>
          <w:sz w:val="18"/>
          <w:szCs w:val="18"/>
        </w:rPr>
        <w:t xml:space="preserve"> al cumplimiento de aquellas Normas Oficiales Mexicanas, Normas Mexicanas</w:t>
      </w:r>
      <w:r w:rsidR="000F6253">
        <w:rPr>
          <w:rFonts w:ascii="Noto Sans" w:hAnsi="Noto Sans" w:cs="Noto Sans"/>
          <w:color w:val="000000" w:themeColor="text1"/>
          <w:sz w:val="18"/>
          <w:szCs w:val="18"/>
        </w:rPr>
        <w:t xml:space="preserve"> </w:t>
      </w:r>
      <w:r w:rsidR="000F6253">
        <w:rPr>
          <w:rFonts w:ascii="Noto Sans" w:hAnsi="Noto Sans" w:cs="Noto Sans"/>
          <w:color w:val="000000" w:themeColor="text1"/>
          <w:sz w:val="18"/>
          <w:szCs w:val="18"/>
          <w:lang w:val="es-ES"/>
        </w:rPr>
        <w:t>o estándares</w:t>
      </w:r>
      <w:r w:rsidRPr="00ED34C1">
        <w:rPr>
          <w:rFonts w:ascii="Noto Sans" w:hAnsi="Noto Sans" w:cs="Noto Sans"/>
          <w:color w:val="000000" w:themeColor="text1"/>
          <w:sz w:val="18"/>
          <w:szCs w:val="18"/>
        </w:rPr>
        <w:t xml:space="preserve">, Normas Internacionales o Normas de Referencia o </w:t>
      </w:r>
      <w:r w:rsidR="000F6253">
        <w:rPr>
          <w:rFonts w:ascii="Noto Sans" w:hAnsi="Noto Sans" w:cs="Noto Sans"/>
          <w:color w:val="000000" w:themeColor="text1"/>
          <w:sz w:val="18"/>
          <w:szCs w:val="18"/>
        </w:rPr>
        <w:t>e</w:t>
      </w:r>
      <w:r w:rsidRPr="00ED34C1">
        <w:rPr>
          <w:rFonts w:ascii="Noto Sans" w:hAnsi="Noto Sans" w:cs="Noto Sans"/>
          <w:color w:val="000000" w:themeColor="text1"/>
          <w:sz w:val="18"/>
          <w:szCs w:val="18"/>
        </w:rPr>
        <w:t>specificaciones que directa o indirectamente se relacionen con los bienes</w:t>
      </w:r>
      <w:r w:rsidR="000F6253">
        <w:rPr>
          <w:rFonts w:ascii="Noto Sans" w:hAnsi="Noto Sans" w:cs="Noto Sans"/>
          <w:color w:val="000000" w:themeColor="text1"/>
          <w:sz w:val="18"/>
          <w:szCs w:val="18"/>
        </w:rPr>
        <w:t>, arrendamientos</w:t>
      </w:r>
      <w:r w:rsidRPr="00ED34C1">
        <w:rPr>
          <w:rFonts w:ascii="Noto Sans" w:hAnsi="Noto Sans" w:cs="Noto Sans"/>
          <w:color w:val="000000" w:themeColor="text1"/>
          <w:sz w:val="18"/>
          <w:szCs w:val="18"/>
        </w:rPr>
        <w:t xml:space="preserve"> o servicios objeto del procedimiento de contratación.</w:t>
      </w:r>
    </w:p>
    <w:p w14:paraId="2A6CED10"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p>
    <w:p w14:paraId="2FCF59C7" w14:textId="13952463"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 xml:space="preserve">8.- Penas Convencionales y Deductivas </w:t>
      </w:r>
    </w:p>
    <w:p w14:paraId="2B759310" w14:textId="77777777" w:rsidR="00031638" w:rsidRPr="00FF16D6" w:rsidRDefault="00031638" w:rsidP="007A3D60">
      <w:pPr>
        <w:pStyle w:val="BodyTextIndent21"/>
        <w:ind w:left="0" w:right="142" w:firstLine="0"/>
        <w:textAlignment w:val="auto"/>
        <w:rPr>
          <w:rFonts w:ascii="Noto Sans" w:hAnsi="Noto Sans" w:cs="Noto Sans"/>
          <w:iCs/>
          <w:sz w:val="18"/>
          <w:szCs w:val="18"/>
          <w:lang w:eastAsia="es-MX"/>
        </w:rPr>
      </w:pPr>
    </w:p>
    <w:p w14:paraId="7F31D26E" w14:textId="371EDEF2" w:rsidR="00FE5E3C" w:rsidRDefault="00FE5E3C" w:rsidP="00FE5E3C">
      <w:pPr>
        <w:pStyle w:val="Prrafodelista"/>
        <w:numPr>
          <w:ilvl w:val="0"/>
          <w:numId w:val="10"/>
        </w:numPr>
        <w:adjustRightInd w:val="0"/>
        <w:jc w:val="both"/>
        <w:rPr>
          <w:rFonts w:ascii="Noto Sans" w:hAnsi="Noto Sans" w:cs="Noto Sans"/>
          <w:bCs/>
          <w:sz w:val="18"/>
          <w:szCs w:val="18"/>
        </w:rPr>
      </w:pPr>
      <w:r>
        <w:rPr>
          <w:rFonts w:ascii="Noto Sans" w:hAnsi="Noto Sans" w:cs="Noto Sans"/>
          <w:bCs/>
          <w:sz w:val="18"/>
          <w:szCs w:val="18"/>
        </w:rPr>
        <w:t>Penas Convencionales.</w:t>
      </w:r>
    </w:p>
    <w:p w14:paraId="365BB2AC" w14:textId="77777777" w:rsidR="00FE5E3C" w:rsidRPr="00FE5E3C" w:rsidRDefault="00FE5E3C" w:rsidP="00FE5E3C">
      <w:pPr>
        <w:pStyle w:val="Prrafodelista"/>
        <w:adjustRightInd w:val="0"/>
        <w:jc w:val="both"/>
        <w:rPr>
          <w:rFonts w:ascii="Noto Sans" w:hAnsi="Noto Sans" w:cs="Noto Sans"/>
          <w:bCs/>
          <w:sz w:val="18"/>
          <w:szCs w:val="18"/>
        </w:rPr>
      </w:pPr>
    </w:p>
    <w:p w14:paraId="40B3EE66" w14:textId="09E69236" w:rsidR="00891318" w:rsidRPr="00FE5E3C" w:rsidRDefault="00FE5E3C" w:rsidP="00FE5E3C">
      <w:pPr>
        <w:adjustRightInd w:val="0"/>
        <w:jc w:val="both"/>
        <w:rPr>
          <w:rFonts w:ascii="Noto Sans" w:hAnsi="Noto Sans" w:cs="Noto Sans"/>
          <w:bCs/>
          <w:sz w:val="18"/>
          <w:szCs w:val="18"/>
        </w:rPr>
      </w:pPr>
      <w:r>
        <w:rPr>
          <w:rFonts w:ascii="Noto Sans" w:hAnsi="Noto Sans" w:cs="Noto Sans"/>
          <w:bCs/>
          <w:sz w:val="18"/>
          <w:szCs w:val="18"/>
        </w:rPr>
        <w:t>Deberá</w:t>
      </w:r>
      <w:r w:rsidR="002444E1">
        <w:rPr>
          <w:rFonts w:ascii="Noto Sans" w:hAnsi="Noto Sans" w:cs="Noto Sans"/>
          <w:bCs/>
          <w:sz w:val="18"/>
          <w:szCs w:val="18"/>
        </w:rPr>
        <w:t>n</w:t>
      </w:r>
      <w:r>
        <w:rPr>
          <w:rFonts w:ascii="Noto Sans" w:hAnsi="Noto Sans" w:cs="Noto Sans"/>
          <w:bCs/>
          <w:sz w:val="18"/>
          <w:szCs w:val="18"/>
        </w:rPr>
        <w:t xml:space="preserve"> indicarse las condiciones, términos y el procedimiento para la aplicación de las penas convencionales por atraso en la entrega de los bienes, arrendamientos o servicios, d</w:t>
      </w:r>
      <w:r w:rsidR="00891318" w:rsidRPr="00FF16D6">
        <w:rPr>
          <w:rFonts w:ascii="Noto Sans" w:hAnsi="Noto Sans" w:cs="Noto Sans"/>
          <w:sz w:val="18"/>
          <w:szCs w:val="18"/>
        </w:rPr>
        <w:t xml:space="preserve">e conformidad con lo establecido en el primer párrafo del artículo </w:t>
      </w:r>
      <w:r w:rsidR="00031638" w:rsidRPr="00FF16D6">
        <w:rPr>
          <w:rFonts w:ascii="Noto Sans" w:hAnsi="Noto Sans" w:cs="Noto Sans"/>
          <w:sz w:val="18"/>
          <w:szCs w:val="18"/>
        </w:rPr>
        <w:t>75</w:t>
      </w:r>
      <w:r w:rsidR="00891318" w:rsidRPr="00FF16D6">
        <w:rPr>
          <w:rFonts w:ascii="Noto Sans" w:hAnsi="Noto Sans" w:cs="Noto Sans"/>
          <w:sz w:val="18"/>
          <w:szCs w:val="18"/>
        </w:rPr>
        <w:t xml:space="preserve"> de la Ley de</w:t>
      </w:r>
      <w:r>
        <w:rPr>
          <w:rFonts w:ascii="Noto Sans" w:hAnsi="Noto Sans" w:cs="Noto Sans"/>
          <w:sz w:val="18"/>
          <w:szCs w:val="18"/>
        </w:rPr>
        <w:t xml:space="preserve"> la LAASSP vigente</w:t>
      </w:r>
      <w:r w:rsidR="00891318" w:rsidRPr="00FF16D6">
        <w:rPr>
          <w:rFonts w:ascii="Noto Sans" w:hAnsi="Noto Sans" w:cs="Noto Sans"/>
          <w:sz w:val="18"/>
          <w:szCs w:val="18"/>
        </w:rPr>
        <w:t>, 95 y 96 de su Reglamento</w:t>
      </w:r>
      <w:r w:rsidR="00891318" w:rsidRPr="00FF16D6">
        <w:rPr>
          <w:rFonts w:ascii="Noto Sans" w:hAnsi="Noto Sans" w:cs="Noto Sans"/>
          <w:bCs/>
          <w:sz w:val="18"/>
          <w:szCs w:val="18"/>
        </w:rPr>
        <w:t xml:space="preserve">, así como, el CRITERIO DE INTERPRETACIÓN TU 01/2022 para la aplicación y pago de penas convencionales en materia de adquisiciones, arrendamientos de bienes muebles y prestación de servicios de cualquier naturaleza, emitido por la Unidad de Normatividad de Contrataciones Públicas de la Oficialía Mayor de la Secretaria de Hacienda y Crédito Público, el día 2 de mayo de 2022, </w:t>
      </w:r>
      <w:r w:rsidR="00891318" w:rsidRPr="00FE5E3C">
        <w:rPr>
          <w:rFonts w:ascii="Noto Sans" w:hAnsi="Noto Sans" w:cs="Noto Sans"/>
          <w:b/>
          <w:sz w:val="18"/>
          <w:szCs w:val="18"/>
        </w:rPr>
        <w:t>será procedente la aplicación de penas convencionales</w:t>
      </w:r>
      <w:r w:rsidR="00891318" w:rsidRPr="00FF16D6">
        <w:rPr>
          <w:rFonts w:ascii="Noto Sans" w:hAnsi="Noto Sans" w:cs="Noto Sans"/>
          <w:sz w:val="18"/>
          <w:szCs w:val="18"/>
        </w:rPr>
        <w:t xml:space="preserve"> </w:t>
      </w:r>
      <w:r w:rsidR="00891318" w:rsidRPr="00FF16D6">
        <w:rPr>
          <w:rFonts w:ascii="Noto Sans" w:hAnsi="Noto Sans" w:cs="Noto Sans"/>
          <w:b/>
          <w:sz w:val="18"/>
          <w:szCs w:val="18"/>
        </w:rPr>
        <w:t>en caso de que el proveedor presente atraso en el cumplimiento de las fechas acordadas para la</w:t>
      </w:r>
      <w:r w:rsidR="00031638" w:rsidRPr="00FF16D6">
        <w:rPr>
          <w:rFonts w:ascii="Noto Sans" w:hAnsi="Noto Sans" w:cs="Noto Sans"/>
          <w:b/>
          <w:sz w:val="18"/>
          <w:szCs w:val="18"/>
        </w:rPr>
        <w:t xml:space="preserve"> entrega de los bienes o la </w:t>
      </w:r>
      <w:r w:rsidR="00891318" w:rsidRPr="00FF16D6">
        <w:rPr>
          <w:rFonts w:ascii="Noto Sans" w:hAnsi="Noto Sans" w:cs="Noto Sans"/>
          <w:b/>
          <w:sz w:val="18"/>
          <w:szCs w:val="18"/>
        </w:rPr>
        <w:t>prestación de</w:t>
      </w:r>
      <w:r w:rsidR="00D810E7">
        <w:rPr>
          <w:rFonts w:ascii="Noto Sans" w:hAnsi="Noto Sans" w:cs="Noto Sans"/>
          <w:b/>
          <w:sz w:val="18"/>
          <w:szCs w:val="18"/>
        </w:rPr>
        <w:t xml:space="preserve"> los </w:t>
      </w:r>
      <w:r w:rsidR="00891318" w:rsidRPr="00FF16D6">
        <w:rPr>
          <w:rFonts w:ascii="Noto Sans" w:hAnsi="Noto Sans" w:cs="Noto Sans"/>
          <w:b/>
          <w:sz w:val="18"/>
          <w:szCs w:val="18"/>
        </w:rPr>
        <w:t>servicio</w:t>
      </w:r>
      <w:r w:rsidR="00D810E7">
        <w:rPr>
          <w:rFonts w:ascii="Noto Sans" w:hAnsi="Noto Sans" w:cs="Noto Sans"/>
          <w:b/>
          <w:sz w:val="18"/>
          <w:szCs w:val="18"/>
        </w:rPr>
        <w:t>s</w:t>
      </w:r>
      <w:r w:rsidR="00891318" w:rsidRPr="00FF16D6">
        <w:rPr>
          <w:rFonts w:ascii="Noto Sans" w:hAnsi="Noto Sans" w:cs="Noto Sans"/>
          <w:b/>
          <w:sz w:val="18"/>
          <w:szCs w:val="18"/>
        </w:rPr>
        <w:t>.</w:t>
      </w:r>
    </w:p>
    <w:p w14:paraId="599A21E7" w14:textId="712B0FEA" w:rsidR="00891318" w:rsidRPr="00FF16D6" w:rsidRDefault="00891318" w:rsidP="007A3D60">
      <w:pPr>
        <w:adjustRightInd w:val="0"/>
        <w:spacing w:line="240" w:lineRule="auto"/>
        <w:jc w:val="both"/>
        <w:rPr>
          <w:rFonts w:ascii="Noto Sans" w:hAnsi="Noto Sans" w:cs="Noto Sans"/>
          <w:sz w:val="18"/>
          <w:szCs w:val="18"/>
        </w:rPr>
      </w:pPr>
      <w:r w:rsidRPr="00FF16D6">
        <w:rPr>
          <w:rFonts w:ascii="Noto Sans" w:hAnsi="Noto Sans" w:cs="Noto Sans"/>
          <w:sz w:val="18"/>
          <w:szCs w:val="18"/>
        </w:rPr>
        <w:t xml:space="preserve">El porcentaje de las penas convencionales </w:t>
      </w:r>
      <w:r w:rsidR="00383601" w:rsidRPr="00FF16D6">
        <w:rPr>
          <w:rFonts w:ascii="Noto Sans" w:hAnsi="Noto Sans" w:cs="Noto Sans"/>
          <w:sz w:val="18"/>
          <w:szCs w:val="18"/>
        </w:rPr>
        <w:t xml:space="preserve">podrá </w:t>
      </w:r>
      <w:r w:rsidRPr="00FF16D6">
        <w:rPr>
          <w:rFonts w:ascii="Noto Sans" w:hAnsi="Noto Sans" w:cs="Noto Sans"/>
          <w:sz w:val="18"/>
          <w:szCs w:val="18"/>
        </w:rPr>
        <w:t>ser del 0.5% (PUNTO CINCO POR CIENTO)</w:t>
      </w:r>
      <w:r w:rsidR="00383601" w:rsidRPr="00FF16D6">
        <w:rPr>
          <w:rFonts w:ascii="Noto Sans" w:hAnsi="Noto Sans" w:cs="Noto Sans"/>
          <w:sz w:val="18"/>
          <w:szCs w:val="18"/>
        </w:rPr>
        <w:t xml:space="preserve"> </w:t>
      </w:r>
      <w:r w:rsidR="00FE5E3C">
        <w:rPr>
          <w:rFonts w:ascii="Noto Sans" w:hAnsi="Noto Sans" w:cs="Noto Sans"/>
          <w:sz w:val="18"/>
          <w:szCs w:val="18"/>
        </w:rPr>
        <w:t>y hasta el</w:t>
      </w:r>
      <w:r w:rsidR="00383601" w:rsidRPr="00FF16D6">
        <w:rPr>
          <w:rFonts w:ascii="Noto Sans" w:hAnsi="Noto Sans" w:cs="Noto Sans"/>
          <w:sz w:val="18"/>
          <w:szCs w:val="18"/>
        </w:rPr>
        <w:t xml:space="preserve"> 2% (DOS POR CIENTO)</w:t>
      </w:r>
      <w:r w:rsidRPr="00FF16D6">
        <w:rPr>
          <w:rFonts w:ascii="Noto Sans" w:hAnsi="Noto Sans" w:cs="Noto Sans"/>
          <w:sz w:val="18"/>
          <w:szCs w:val="18"/>
        </w:rPr>
        <w:t xml:space="preserve"> del valor total de los </w:t>
      </w:r>
      <w:r w:rsidR="00383601" w:rsidRPr="00FF16D6">
        <w:rPr>
          <w:rFonts w:ascii="Noto Sans" w:hAnsi="Noto Sans" w:cs="Noto Sans"/>
          <w:sz w:val="18"/>
          <w:szCs w:val="18"/>
        </w:rPr>
        <w:t xml:space="preserve">bienes no entregados o los </w:t>
      </w:r>
      <w:r w:rsidRPr="00FF16D6">
        <w:rPr>
          <w:rFonts w:ascii="Noto Sans" w:hAnsi="Noto Sans" w:cs="Noto Sans"/>
          <w:sz w:val="18"/>
          <w:szCs w:val="18"/>
        </w:rPr>
        <w:t xml:space="preserve">servicios dejados de prestar oportunamente (sin agregar el IVA), por cada día natural de atraso, hasta el momento que alcance su tope máximo, el cual será del </w:t>
      </w:r>
      <w:r w:rsidRPr="00FF16D6">
        <w:rPr>
          <w:rFonts w:ascii="Noto Sans" w:hAnsi="Noto Sans" w:cs="Noto Sans"/>
          <w:b/>
          <w:bCs/>
          <w:sz w:val="18"/>
          <w:szCs w:val="18"/>
        </w:rPr>
        <w:t>10% (diez por ciento) del monto total máximo del contrato</w:t>
      </w:r>
      <w:r w:rsidR="00FE5E3C">
        <w:rPr>
          <w:rFonts w:ascii="Noto Sans" w:hAnsi="Noto Sans" w:cs="Noto Sans"/>
          <w:b/>
          <w:bCs/>
          <w:sz w:val="18"/>
          <w:szCs w:val="18"/>
        </w:rPr>
        <w:t>.</w:t>
      </w:r>
    </w:p>
    <w:p w14:paraId="4BEB9735" w14:textId="0DCA7466" w:rsidR="00891318" w:rsidRPr="00FF16D6" w:rsidRDefault="00891318" w:rsidP="007A3D60">
      <w:pPr>
        <w:adjustRightInd w:val="0"/>
        <w:spacing w:line="240" w:lineRule="auto"/>
        <w:jc w:val="both"/>
        <w:rPr>
          <w:rFonts w:ascii="Noto Sans" w:hAnsi="Noto Sans" w:cs="Noto Sans"/>
          <w:sz w:val="18"/>
          <w:szCs w:val="18"/>
        </w:rPr>
      </w:pPr>
      <w:r w:rsidRPr="00FF16D6">
        <w:rPr>
          <w:rFonts w:ascii="Noto Sans" w:hAnsi="Noto Sans" w:cs="Noto Sans"/>
          <w:sz w:val="18"/>
          <w:szCs w:val="18"/>
        </w:rPr>
        <w:t xml:space="preserve">En términos de lo dispuesto en el artículo 1844 del Código Civil Federal vigente, de aplicación supletoria de la </w:t>
      </w:r>
      <w:r w:rsidR="00282ED0" w:rsidRPr="00FF16D6">
        <w:rPr>
          <w:rFonts w:ascii="Noto Sans" w:hAnsi="Noto Sans" w:cs="Noto Sans"/>
          <w:sz w:val="18"/>
          <w:szCs w:val="18"/>
        </w:rPr>
        <w:t>LAASSP</w:t>
      </w:r>
      <w:r w:rsidRPr="00FF16D6">
        <w:rPr>
          <w:rFonts w:ascii="Noto Sans" w:hAnsi="Noto Sans" w:cs="Noto Sans"/>
          <w:sz w:val="18"/>
          <w:szCs w:val="18"/>
        </w:rPr>
        <w:t>, las penas convencionales deben aplicarse bajo el principio de proporcionalidad, toda vez que, si una parte de la obligación fue cumplida, la pena no puede ser aplicada a la totalidad del monto contratado.</w:t>
      </w:r>
    </w:p>
    <w:p w14:paraId="3AB91DF4" w14:textId="6FE88837" w:rsidR="00891318" w:rsidRPr="00FF16D6" w:rsidRDefault="00891318" w:rsidP="007A3D60">
      <w:pPr>
        <w:adjustRightInd w:val="0"/>
        <w:spacing w:line="240" w:lineRule="auto"/>
        <w:jc w:val="both"/>
        <w:rPr>
          <w:rFonts w:ascii="Noto Sans" w:hAnsi="Noto Sans" w:cs="Noto Sans"/>
          <w:bCs/>
          <w:sz w:val="18"/>
          <w:szCs w:val="18"/>
        </w:rPr>
      </w:pPr>
      <w:r w:rsidRPr="00FF16D6">
        <w:rPr>
          <w:rFonts w:ascii="Noto Sans" w:hAnsi="Noto Sans" w:cs="Noto Sans"/>
          <w:sz w:val="18"/>
          <w:szCs w:val="18"/>
        </w:rPr>
        <w:t>Para efectos del pago de las penas convencionales, en términos del</w:t>
      </w:r>
      <w:r w:rsidR="00D810E7">
        <w:rPr>
          <w:rFonts w:ascii="Noto Sans" w:hAnsi="Noto Sans" w:cs="Noto Sans"/>
          <w:sz w:val="18"/>
          <w:szCs w:val="18"/>
        </w:rPr>
        <w:t xml:space="preserve"> </w:t>
      </w:r>
      <w:r w:rsidRPr="00FF16D6">
        <w:rPr>
          <w:rFonts w:ascii="Noto Sans" w:hAnsi="Noto Sans" w:cs="Noto Sans"/>
          <w:sz w:val="18"/>
          <w:szCs w:val="18"/>
        </w:rPr>
        <w:t xml:space="preserve">artículo </w:t>
      </w:r>
      <w:r w:rsidR="00D810E7">
        <w:rPr>
          <w:rFonts w:ascii="Noto Sans" w:hAnsi="Noto Sans" w:cs="Noto Sans"/>
          <w:sz w:val="18"/>
          <w:szCs w:val="18"/>
        </w:rPr>
        <w:t>75 de la</w:t>
      </w:r>
      <w:r w:rsidRPr="00FF16D6">
        <w:rPr>
          <w:rFonts w:ascii="Noto Sans" w:hAnsi="Noto Sans" w:cs="Noto Sans"/>
          <w:sz w:val="18"/>
          <w:szCs w:val="18"/>
        </w:rPr>
        <w:t xml:space="preserve"> L</w:t>
      </w:r>
      <w:r w:rsidR="00D810E7">
        <w:rPr>
          <w:rFonts w:ascii="Noto Sans" w:hAnsi="Noto Sans" w:cs="Noto Sans"/>
          <w:sz w:val="18"/>
          <w:szCs w:val="18"/>
        </w:rPr>
        <w:t>AASSP vigente</w:t>
      </w:r>
      <w:r w:rsidR="00430A31">
        <w:rPr>
          <w:rFonts w:ascii="Noto Sans" w:hAnsi="Noto Sans" w:cs="Noto Sans"/>
          <w:sz w:val="18"/>
          <w:szCs w:val="18"/>
        </w:rPr>
        <w:t xml:space="preserve"> y 96 de su Reglamento</w:t>
      </w:r>
      <w:r w:rsidRPr="00FF16D6">
        <w:rPr>
          <w:rFonts w:ascii="Noto Sans" w:hAnsi="Noto Sans" w:cs="Noto Sans"/>
          <w:sz w:val="18"/>
          <w:szCs w:val="18"/>
        </w:rPr>
        <w:t xml:space="preserve">, se podrá solicitar al proveedor que al momento de presentar la factura para el pago (CFDI de Ingreso) por los bienes entregados o servicios prestados, acompañe una </w:t>
      </w:r>
      <w:r w:rsidRPr="00FF16D6">
        <w:rPr>
          <w:rFonts w:ascii="Noto Sans" w:hAnsi="Noto Sans" w:cs="Noto Sans"/>
          <w:b/>
          <w:sz w:val="18"/>
          <w:szCs w:val="18"/>
        </w:rPr>
        <w:t>Nota de Crédito</w:t>
      </w:r>
      <w:r w:rsidRPr="00FF16D6">
        <w:rPr>
          <w:rFonts w:ascii="Noto Sans" w:hAnsi="Noto Sans" w:cs="Noto Sans"/>
          <w:sz w:val="18"/>
          <w:szCs w:val="18"/>
        </w:rPr>
        <w:t xml:space="preserve"> (CFDI de Egreso) por el monto de la pena convencional previamente determinada por el </w:t>
      </w:r>
      <w:r w:rsidR="00D810E7">
        <w:rPr>
          <w:rFonts w:ascii="Noto Sans" w:hAnsi="Noto Sans" w:cs="Noto Sans"/>
          <w:sz w:val="18"/>
          <w:szCs w:val="18"/>
        </w:rPr>
        <w:t>á</w:t>
      </w:r>
      <w:r w:rsidRPr="00FF16D6">
        <w:rPr>
          <w:rFonts w:ascii="Noto Sans" w:hAnsi="Noto Sans" w:cs="Noto Sans"/>
          <w:sz w:val="18"/>
          <w:szCs w:val="18"/>
        </w:rPr>
        <w:t>rea administradora del contrato, a fin de que se aplique a la factura la deducción que corresponda conforme a la Nota de Crédito, el pago deberá ser en moneda nacional, el c</w:t>
      </w:r>
      <w:r w:rsidR="00D810E7">
        <w:rPr>
          <w:rFonts w:ascii="Noto Sans" w:hAnsi="Noto Sans" w:cs="Noto Sans"/>
          <w:sz w:val="18"/>
          <w:szCs w:val="18"/>
        </w:rPr>
        <w:t>ó</w:t>
      </w:r>
      <w:r w:rsidRPr="00FF16D6">
        <w:rPr>
          <w:rFonts w:ascii="Noto Sans" w:hAnsi="Noto Sans" w:cs="Noto Sans"/>
          <w:sz w:val="18"/>
          <w:szCs w:val="18"/>
        </w:rPr>
        <w:t>mputo del plazo se determinará a partir del día en que se presente el atraso y hasta el día en que</w:t>
      </w:r>
      <w:r w:rsidR="00D810E7">
        <w:rPr>
          <w:rFonts w:ascii="Noto Sans" w:hAnsi="Noto Sans" w:cs="Noto Sans"/>
          <w:sz w:val="18"/>
          <w:szCs w:val="18"/>
        </w:rPr>
        <w:t xml:space="preserve"> se entreguen los bienes o</w:t>
      </w:r>
      <w:r w:rsidRPr="00FF16D6">
        <w:rPr>
          <w:rFonts w:ascii="Noto Sans" w:hAnsi="Noto Sans" w:cs="Noto Sans"/>
          <w:sz w:val="18"/>
          <w:szCs w:val="18"/>
        </w:rPr>
        <w:t xml:space="preserve"> se </w:t>
      </w:r>
      <w:r w:rsidRPr="00FF16D6">
        <w:rPr>
          <w:rFonts w:ascii="Noto Sans" w:hAnsi="Noto Sans" w:cs="Noto Sans"/>
          <w:sz w:val="18"/>
          <w:szCs w:val="18"/>
        </w:rPr>
        <w:lastRenderedPageBreak/>
        <w:t xml:space="preserve">presten los servicios, o en su caso alcance el tope máximo, sin que la acumulación de las penas exceda el equivalente al monto total de la </w:t>
      </w:r>
      <w:r w:rsidR="00D810E7">
        <w:rPr>
          <w:rFonts w:ascii="Noto Sans" w:hAnsi="Noto Sans" w:cs="Noto Sans"/>
          <w:sz w:val="18"/>
          <w:szCs w:val="18"/>
        </w:rPr>
        <w:t>g</w:t>
      </w:r>
      <w:r w:rsidRPr="00FF16D6">
        <w:rPr>
          <w:rFonts w:ascii="Noto Sans" w:hAnsi="Noto Sans" w:cs="Noto Sans"/>
          <w:sz w:val="18"/>
          <w:szCs w:val="18"/>
        </w:rPr>
        <w:t>arantía de cumplimiento del contrato y se aplicará sobre el monto proporcional sin incluir el IVA.</w:t>
      </w:r>
    </w:p>
    <w:p w14:paraId="384DC15A" w14:textId="6BF61DC3" w:rsidR="00891318" w:rsidRDefault="00891318" w:rsidP="007A3D60">
      <w:pPr>
        <w:adjustRightInd w:val="0"/>
        <w:spacing w:line="240" w:lineRule="auto"/>
        <w:jc w:val="both"/>
        <w:rPr>
          <w:rFonts w:ascii="Noto Sans" w:hAnsi="Noto Sans" w:cs="Noto Sans"/>
          <w:sz w:val="18"/>
          <w:szCs w:val="18"/>
        </w:rPr>
      </w:pPr>
      <w:r w:rsidRPr="00FF16D6">
        <w:rPr>
          <w:rFonts w:ascii="Noto Sans" w:hAnsi="Noto Sans" w:cs="Noto Sans"/>
          <w:sz w:val="18"/>
          <w:szCs w:val="18"/>
        </w:rPr>
        <w:t>En cuyo caso al vencer el t</w:t>
      </w:r>
      <w:r w:rsidR="00D810E7">
        <w:rPr>
          <w:rFonts w:ascii="Noto Sans" w:hAnsi="Noto Sans" w:cs="Noto Sans"/>
          <w:sz w:val="18"/>
          <w:szCs w:val="18"/>
        </w:rPr>
        <w:t>é</w:t>
      </w:r>
      <w:r w:rsidRPr="00FF16D6">
        <w:rPr>
          <w:rFonts w:ascii="Noto Sans" w:hAnsi="Noto Sans" w:cs="Noto Sans"/>
          <w:sz w:val="18"/>
          <w:szCs w:val="18"/>
        </w:rPr>
        <w:t xml:space="preserve">rmino para dar cumplimiento, el </w:t>
      </w:r>
      <w:r w:rsidRPr="00FF16D6">
        <w:rPr>
          <w:rFonts w:ascii="Noto Sans" w:hAnsi="Noto Sans" w:cs="Noto Sans"/>
          <w:bCs/>
          <w:sz w:val="18"/>
          <w:szCs w:val="18"/>
        </w:rPr>
        <w:t>IPN</w:t>
      </w:r>
      <w:r w:rsidR="00D810E7">
        <w:rPr>
          <w:rFonts w:ascii="Noto Sans" w:hAnsi="Noto Sans" w:cs="Noto Sans"/>
          <w:sz w:val="18"/>
          <w:szCs w:val="18"/>
        </w:rPr>
        <w:t xml:space="preserve"> </w:t>
      </w:r>
      <w:r w:rsidRPr="00FF16D6">
        <w:rPr>
          <w:rFonts w:ascii="Noto Sans" w:hAnsi="Noto Sans" w:cs="Noto Sans"/>
          <w:sz w:val="18"/>
          <w:szCs w:val="18"/>
        </w:rPr>
        <w:t>podrá iniciar</w:t>
      </w:r>
      <w:r w:rsidR="00D810E7">
        <w:rPr>
          <w:rFonts w:ascii="Noto Sans" w:hAnsi="Noto Sans" w:cs="Noto Sans"/>
          <w:sz w:val="18"/>
          <w:szCs w:val="18"/>
        </w:rPr>
        <w:t xml:space="preserve"> el procedimiento de </w:t>
      </w:r>
      <w:r w:rsidRPr="00FF16D6">
        <w:rPr>
          <w:rFonts w:ascii="Noto Sans" w:hAnsi="Noto Sans" w:cs="Noto Sans"/>
          <w:b/>
          <w:sz w:val="18"/>
          <w:szCs w:val="18"/>
        </w:rPr>
        <w:t>Rescisión administrativa</w:t>
      </w:r>
      <w:r w:rsidRPr="00FF16D6">
        <w:rPr>
          <w:rFonts w:ascii="Noto Sans" w:hAnsi="Noto Sans" w:cs="Noto Sans"/>
          <w:sz w:val="18"/>
          <w:szCs w:val="18"/>
        </w:rPr>
        <w:t xml:space="preserve"> correspondiente. Para tales efectos, se seguirá el procedimiento que la legislación en materia de adquisiciones, arrendamientos y servicios del sector público y demás normatividad en la materia determinen.</w:t>
      </w:r>
    </w:p>
    <w:p w14:paraId="75961C3E" w14:textId="04D7F59C" w:rsidR="00891318" w:rsidRPr="00D810E7" w:rsidRDefault="00D810E7" w:rsidP="00D810E7">
      <w:pPr>
        <w:pStyle w:val="Prrafodelista"/>
        <w:numPr>
          <w:ilvl w:val="0"/>
          <w:numId w:val="10"/>
        </w:numPr>
        <w:adjustRightInd w:val="0"/>
        <w:jc w:val="both"/>
        <w:rPr>
          <w:rFonts w:ascii="Noto Sans" w:hAnsi="Noto Sans" w:cs="Noto Sans"/>
          <w:bCs/>
          <w:sz w:val="18"/>
          <w:szCs w:val="18"/>
        </w:rPr>
      </w:pPr>
      <w:r>
        <w:rPr>
          <w:rFonts w:ascii="Noto Sans" w:hAnsi="Noto Sans" w:cs="Noto Sans"/>
          <w:bCs/>
          <w:sz w:val="18"/>
          <w:szCs w:val="18"/>
        </w:rPr>
        <w:t>Deductivas</w:t>
      </w:r>
      <w:r w:rsidRPr="00D810E7">
        <w:rPr>
          <w:rFonts w:ascii="Noto Sans" w:hAnsi="Noto Sans" w:cs="Noto Sans"/>
          <w:bCs/>
          <w:sz w:val="18"/>
          <w:szCs w:val="18"/>
        </w:rPr>
        <w:t>.</w:t>
      </w:r>
    </w:p>
    <w:p w14:paraId="625377B8" w14:textId="77777777" w:rsidR="00D810E7" w:rsidRPr="00D810E7" w:rsidRDefault="00D810E7" w:rsidP="00D810E7">
      <w:pPr>
        <w:pStyle w:val="Prrafodelista"/>
        <w:adjustRightInd w:val="0"/>
        <w:jc w:val="both"/>
        <w:rPr>
          <w:rFonts w:ascii="Noto Sans" w:hAnsi="Noto Sans" w:cs="Noto Sans"/>
          <w:bCs/>
          <w:sz w:val="18"/>
          <w:szCs w:val="18"/>
        </w:rPr>
      </w:pPr>
    </w:p>
    <w:p w14:paraId="1AC679F3" w14:textId="2C104E97" w:rsidR="00891318" w:rsidRPr="00FF16D6" w:rsidRDefault="00891318" w:rsidP="007A3D60">
      <w:pPr>
        <w:adjustRightInd w:val="0"/>
        <w:spacing w:line="240" w:lineRule="auto"/>
        <w:jc w:val="both"/>
        <w:rPr>
          <w:rFonts w:ascii="Noto Sans" w:hAnsi="Noto Sans" w:cs="Noto Sans"/>
          <w:sz w:val="18"/>
          <w:szCs w:val="18"/>
        </w:rPr>
      </w:pPr>
      <w:r w:rsidRPr="00FF16D6">
        <w:rPr>
          <w:rFonts w:ascii="Noto Sans" w:hAnsi="Noto Sans" w:cs="Noto Sans"/>
          <w:b/>
          <w:sz w:val="18"/>
          <w:szCs w:val="18"/>
        </w:rPr>
        <w:t>En caso de que el servicio se preste de manera parcial o deficiente</w:t>
      </w:r>
      <w:r w:rsidRPr="00FF16D6">
        <w:rPr>
          <w:rFonts w:ascii="Noto Sans" w:hAnsi="Noto Sans" w:cs="Noto Sans"/>
          <w:sz w:val="18"/>
          <w:szCs w:val="18"/>
        </w:rPr>
        <w:t xml:space="preserve">, se deberán aplicar las Deductivas que correspondan conforme al artículo </w:t>
      </w:r>
      <w:r w:rsidR="00D810E7">
        <w:rPr>
          <w:rFonts w:ascii="Noto Sans" w:hAnsi="Noto Sans" w:cs="Noto Sans"/>
          <w:sz w:val="18"/>
          <w:szCs w:val="18"/>
        </w:rPr>
        <w:t xml:space="preserve">76 </w:t>
      </w:r>
      <w:r w:rsidRPr="00FF16D6">
        <w:rPr>
          <w:rFonts w:ascii="Noto Sans" w:hAnsi="Noto Sans" w:cs="Noto Sans"/>
          <w:sz w:val="18"/>
          <w:szCs w:val="18"/>
        </w:rPr>
        <w:t xml:space="preserve">de la </w:t>
      </w:r>
      <w:r w:rsidR="00D810E7">
        <w:rPr>
          <w:rFonts w:ascii="Noto Sans" w:hAnsi="Noto Sans" w:cs="Noto Sans"/>
          <w:sz w:val="18"/>
          <w:szCs w:val="18"/>
        </w:rPr>
        <w:t>LAASSP</w:t>
      </w:r>
      <w:r w:rsidRPr="00FF16D6">
        <w:rPr>
          <w:rFonts w:ascii="Noto Sans" w:hAnsi="Noto Sans" w:cs="Noto Sans"/>
          <w:sz w:val="18"/>
          <w:szCs w:val="18"/>
        </w:rPr>
        <w:t xml:space="preserve"> y 97 de su Reglamento, </w:t>
      </w:r>
      <w:r w:rsidR="00430A31">
        <w:rPr>
          <w:rFonts w:ascii="Noto Sans" w:hAnsi="Noto Sans" w:cs="Noto Sans"/>
          <w:sz w:val="18"/>
          <w:szCs w:val="18"/>
        </w:rPr>
        <w:t xml:space="preserve">se deberá precisar el porcentaje de la deductiva que se aplicará </w:t>
      </w:r>
      <w:r w:rsidRPr="00FF16D6">
        <w:rPr>
          <w:rFonts w:ascii="Noto Sans" w:hAnsi="Noto Sans" w:cs="Noto Sans"/>
          <w:sz w:val="18"/>
          <w:szCs w:val="18"/>
        </w:rPr>
        <w:t xml:space="preserve">por cada día natural, y deberán calcularse hasta la fecha en que materialmente se cumpla la obligación, cuyo límite de incumplimiento no deberá ser superior a la garantía de cumplimiento, es decir, del </w:t>
      </w:r>
      <w:r w:rsidRPr="00FF16D6">
        <w:rPr>
          <w:rFonts w:ascii="Noto Sans" w:hAnsi="Noto Sans" w:cs="Noto Sans"/>
          <w:b/>
          <w:sz w:val="18"/>
          <w:szCs w:val="18"/>
        </w:rPr>
        <w:t>10% del monto total máximo del contrato</w:t>
      </w:r>
      <w:r w:rsidRPr="00FF16D6">
        <w:rPr>
          <w:rFonts w:ascii="Noto Sans" w:hAnsi="Noto Sans" w:cs="Noto Sans"/>
          <w:sz w:val="18"/>
          <w:szCs w:val="18"/>
        </w:rPr>
        <w:t>, a partir del cual la convocante podrá cancelar total o parcialmente las partidas o conceptos no entregados, o bien, rescindir el contrato</w:t>
      </w:r>
      <w:r w:rsidR="00430A31">
        <w:rPr>
          <w:rFonts w:ascii="Noto Sans" w:hAnsi="Noto Sans" w:cs="Noto Sans"/>
          <w:sz w:val="18"/>
          <w:szCs w:val="18"/>
        </w:rPr>
        <w:t xml:space="preserve"> en términos del mencionado precepto legal.</w:t>
      </w:r>
    </w:p>
    <w:p w14:paraId="1DFCDFD3" w14:textId="460EA105" w:rsidR="00891318" w:rsidRPr="008D361A" w:rsidRDefault="00891318" w:rsidP="008D361A">
      <w:pPr>
        <w:adjustRightInd w:val="0"/>
        <w:spacing w:line="240" w:lineRule="auto"/>
        <w:jc w:val="both"/>
        <w:rPr>
          <w:rFonts w:ascii="Noto Sans" w:hAnsi="Noto Sans" w:cs="Noto Sans"/>
          <w:sz w:val="18"/>
          <w:szCs w:val="18"/>
        </w:rPr>
      </w:pPr>
      <w:r w:rsidRPr="00FF16D6">
        <w:rPr>
          <w:rFonts w:ascii="Noto Sans" w:hAnsi="Noto Sans" w:cs="Noto Sans"/>
          <w:sz w:val="18"/>
          <w:szCs w:val="18"/>
        </w:rPr>
        <w:t xml:space="preserve">Los montos a deducir se deberán aplicar en la factura (CFDI de Ingreso) que el proveedor presente para su cobro a través de una </w:t>
      </w:r>
      <w:r w:rsidRPr="00FF16D6">
        <w:rPr>
          <w:rFonts w:ascii="Noto Sans" w:hAnsi="Noto Sans" w:cs="Noto Sans"/>
          <w:b/>
          <w:sz w:val="18"/>
          <w:szCs w:val="18"/>
        </w:rPr>
        <w:t>Nota de Crédito</w:t>
      </w:r>
      <w:r w:rsidRPr="00FF16D6">
        <w:rPr>
          <w:rFonts w:ascii="Noto Sans" w:hAnsi="Noto Sans" w:cs="Noto Sans"/>
          <w:sz w:val="18"/>
          <w:szCs w:val="18"/>
        </w:rPr>
        <w:t xml:space="preserve">, inmediatamente después de que el </w:t>
      </w:r>
      <w:r w:rsidR="00430A31">
        <w:rPr>
          <w:rFonts w:ascii="Noto Sans" w:hAnsi="Noto Sans" w:cs="Noto Sans"/>
          <w:sz w:val="18"/>
          <w:szCs w:val="18"/>
        </w:rPr>
        <w:t>á</w:t>
      </w:r>
      <w:r w:rsidRPr="00FF16D6">
        <w:rPr>
          <w:rFonts w:ascii="Noto Sans" w:hAnsi="Noto Sans" w:cs="Noto Sans"/>
          <w:sz w:val="18"/>
          <w:szCs w:val="18"/>
        </w:rPr>
        <w:t xml:space="preserve">rea </w:t>
      </w:r>
      <w:r w:rsidR="00430A31">
        <w:rPr>
          <w:rFonts w:ascii="Noto Sans" w:hAnsi="Noto Sans" w:cs="Noto Sans"/>
          <w:sz w:val="18"/>
          <w:szCs w:val="18"/>
        </w:rPr>
        <w:t>a</w:t>
      </w:r>
      <w:r w:rsidRPr="00FF16D6">
        <w:rPr>
          <w:rFonts w:ascii="Noto Sans" w:hAnsi="Noto Sans" w:cs="Noto Sans"/>
          <w:sz w:val="18"/>
          <w:szCs w:val="18"/>
        </w:rPr>
        <w:t>dministradora del contrato tenga cuantificada la deducción correspondiente.</w:t>
      </w:r>
    </w:p>
    <w:p w14:paraId="092362EB"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9.- Muestras y Métodos de Prueba.</w:t>
      </w:r>
    </w:p>
    <w:p w14:paraId="2D968CDE" w14:textId="31DBF99C" w:rsidR="00891318" w:rsidRPr="00FF16D6" w:rsidRDefault="00891318" w:rsidP="007A3D60">
      <w:pPr>
        <w:spacing w:line="240" w:lineRule="auto"/>
        <w:ind w:right="142"/>
        <w:jc w:val="both"/>
        <w:rPr>
          <w:rFonts w:ascii="Noto Sans" w:eastAsia="Arial" w:hAnsi="Noto Sans" w:cs="Noto Sans"/>
          <w:sz w:val="18"/>
          <w:szCs w:val="18"/>
        </w:rPr>
      </w:pPr>
      <w:r w:rsidRPr="00FF16D6">
        <w:rPr>
          <w:rFonts w:ascii="Noto Sans" w:eastAsia="Arial" w:hAnsi="Noto Sans" w:cs="Noto Sans"/>
          <w:sz w:val="18"/>
          <w:szCs w:val="18"/>
        </w:rPr>
        <w:t xml:space="preserve">En caso de que se requieran muestras, se deberán </w:t>
      </w:r>
      <w:r w:rsidR="00A14455">
        <w:rPr>
          <w:rFonts w:ascii="Noto Sans" w:eastAsia="Arial" w:hAnsi="Noto Sans" w:cs="Noto Sans"/>
          <w:sz w:val="18"/>
          <w:szCs w:val="18"/>
        </w:rPr>
        <w:t xml:space="preserve">solicitar y </w:t>
      </w:r>
      <w:r w:rsidRPr="00FF16D6">
        <w:rPr>
          <w:rFonts w:ascii="Noto Sans" w:eastAsia="Arial" w:hAnsi="Noto Sans" w:cs="Noto Sans"/>
          <w:sz w:val="18"/>
          <w:szCs w:val="18"/>
        </w:rPr>
        <w:t xml:space="preserve">precisar las pruebas que se </w:t>
      </w:r>
      <w:r w:rsidR="00A14455">
        <w:rPr>
          <w:rFonts w:ascii="Noto Sans" w:eastAsia="Arial" w:hAnsi="Noto Sans" w:cs="Noto Sans"/>
          <w:sz w:val="18"/>
          <w:szCs w:val="18"/>
        </w:rPr>
        <w:t xml:space="preserve">les </w:t>
      </w:r>
      <w:r w:rsidRPr="00FF16D6">
        <w:rPr>
          <w:rFonts w:ascii="Noto Sans" w:eastAsia="Arial" w:hAnsi="Noto Sans" w:cs="Noto Sans"/>
          <w:sz w:val="18"/>
          <w:szCs w:val="18"/>
        </w:rPr>
        <w:t>aplicarán, indicando el método de evaluación y el resultado mínimo que debe obtenerse al ejecutar las mismas y si se requerirá verificar el cumplimiento de especificaciones solicitadas de acuerdo con la Ley Federal de Infraestructura de la Calidad</w:t>
      </w:r>
      <w:r w:rsidR="00A14455">
        <w:rPr>
          <w:rFonts w:ascii="Noto Sans" w:eastAsia="Arial" w:hAnsi="Noto Sans" w:cs="Noto Sans"/>
          <w:sz w:val="18"/>
          <w:szCs w:val="18"/>
        </w:rPr>
        <w:t xml:space="preserve"> vigente</w:t>
      </w:r>
      <w:r w:rsidRPr="00FF16D6">
        <w:rPr>
          <w:rFonts w:ascii="Noto Sans" w:eastAsia="Arial" w:hAnsi="Noto Sans" w:cs="Noto Sans"/>
          <w:sz w:val="18"/>
          <w:szCs w:val="18"/>
        </w:rPr>
        <w:t>, cuando ésta resulte aplicable. Dicha comprobación deberá ser elaborada por el Área Técnica durante el procedimiento requerido.</w:t>
      </w:r>
    </w:p>
    <w:p w14:paraId="336C528E" w14:textId="77777777" w:rsidR="00891318" w:rsidRPr="00FF16D6" w:rsidRDefault="00891318" w:rsidP="007A3D60">
      <w:pPr>
        <w:pStyle w:val="BodyTextIndent21"/>
        <w:ind w:left="0" w:right="142" w:firstLine="0"/>
        <w:textAlignment w:val="auto"/>
        <w:rPr>
          <w:rFonts w:ascii="Noto Sans" w:hAnsi="Noto Sans" w:cs="Noto Sans"/>
          <w:b/>
          <w:iCs/>
          <w:color w:val="FF0000"/>
          <w:sz w:val="18"/>
          <w:szCs w:val="18"/>
          <w:lang w:eastAsia="es-MX"/>
        </w:rPr>
      </w:pPr>
      <w:r w:rsidRPr="00FF16D6">
        <w:rPr>
          <w:rFonts w:ascii="Noto Sans" w:hAnsi="Noto Sans" w:cs="Noto Sans"/>
          <w:b/>
          <w:iCs/>
          <w:sz w:val="18"/>
          <w:szCs w:val="18"/>
          <w:lang w:eastAsia="es-MX"/>
        </w:rPr>
        <w:t>10.- Forma de Pago. (VI.4.15.13 POBALINES IPN)</w:t>
      </w:r>
    </w:p>
    <w:p w14:paraId="5DA7E188" w14:textId="7688699A" w:rsidR="00891318" w:rsidRPr="00FF16D6" w:rsidRDefault="00891318" w:rsidP="007A3D60">
      <w:pPr>
        <w:pStyle w:val="BodyTextIndent21"/>
        <w:ind w:left="0" w:firstLine="0"/>
        <w:rPr>
          <w:rFonts w:ascii="Noto Sans" w:eastAsia="Arial" w:hAnsi="Noto Sans" w:cs="Noto Sans"/>
          <w:sz w:val="18"/>
          <w:szCs w:val="18"/>
          <w:lang w:val="es-MX"/>
        </w:rPr>
      </w:pPr>
      <w:r w:rsidRPr="00FF16D6">
        <w:rPr>
          <w:rFonts w:ascii="Noto Sans" w:eastAsia="Arial" w:hAnsi="Noto Sans" w:cs="Noto Sans"/>
          <w:sz w:val="18"/>
          <w:szCs w:val="18"/>
          <w:lang w:val="es-MX"/>
        </w:rPr>
        <w:t xml:space="preserve">El Instituto realizará el pago dentro de los </w:t>
      </w:r>
      <w:r w:rsidR="00B67AE0" w:rsidRPr="00B03597">
        <w:rPr>
          <w:rFonts w:ascii="Noto Sans" w:eastAsia="Arial" w:hAnsi="Noto Sans" w:cs="Noto Sans"/>
          <w:b/>
          <w:bCs/>
          <w:sz w:val="18"/>
          <w:szCs w:val="18"/>
          <w:lang w:val="es-MX"/>
        </w:rPr>
        <w:t>diecisiete</w:t>
      </w:r>
      <w:r w:rsidRPr="00B03597">
        <w:rPr>
          <w:rFonts w:ascii="Noto Sans" w:eastAsia="Arial" w:hAnsi="Noto Sans" w:cs="Noto Sans"/>
          <w:b/>
          <w:bCs/>
          <w:sz w:val="18"/>
          <w:szCs w:val="18"/>
          <w:lang w:val="es-MX"/>
        </w:rPr>
        <w:t xml:space="preserve"> días </w:t>
      </w:r>
      <w:r w:rsidR="00B67AE0" w:rsidRPr="00B03597">
        <w:rPr>
          <w:rFonts w:ascii="Noto Sans" w:eastAsia="Arial" w:hAnsi="Noto Sans" w:cs="Noto Sans"/>
          <w:b/>
          <w:bCs/>
          <w:sz w:val="18"/>
          <w:szCs w:val="18"/>
          <w:lang w:val="es-MX"/>
        </w:rPr>
        <w:t>hábiles</w:t>
      </w:r>
      <w:r w:rsidR="00B67AE0">
        <w:rPr>
          <w:rFonts w:ascii="Noto Sans" w:eastAsia="Arial" w:hAnsi="Noto Sans" w:cs="Noto Sans"/>
          <w:sz w:val="18"/>
          <w:szCs w:val="18"/>
          <w:lang w:val="es-MX"/>
        </w:rPr>
        <w:t xml:space="preserve"> </w:t>
      </w:r>
      <w:r w:rsidRPr="00FF16D6">
        <w:rPr>
          <w:rFonts w:ascii="Noto Sans" w:eastAsia="Arial" w:hAnsi="Noto Sans" w:cs="Noto Sans"/>
          <w:sz w:val="18"/>
          <w:szCs w:val="18"/>
          <w:lang w:val="es-MX"/>
        </w:rPr>
        <w:t xml:space="preserve">contados a partir de la fecha en que se presente la documentación correspondiente de conformidad con el </w:t>
      </w:r>
      <w:r w:rsidR="00B67AE0">
        <w:rPr>
          <w:rFonts w:ascii="Noto Sans" w:eastAsia="Arial" w:hAnsi="Noto Sans" w:cs="Noto Sans"/>
          <w:sz w:val="18"/>
          <w:szCs w:val="18"/>
          <w:lang w:val="es-MX"/>
        </w:rPr>
        <w:t>a</w:t>
      </w:r>
      <w:r w:rsidRPr="00FF16D6">
        <w:rPr>
          <w:rFonts w:ascii="Noto Sans" w:eastAsia="Arial" w:hAnsi="Noto Sans" w:cs="Noto Sans"/>
          <w:sz w:val="18"/>
          <w:szCs w:val="18"/>
          <w:lang w:val="es-MX"/>
        </w:rPr>
        <w:t xml:space="preserve">rtículo </w:t>
      </w:r>
      <w:r w:rsidR="00B67AE0">
        <w:rPr>
          <w:rFonts w:ascii="Noto Sans" w:eastAsia="Arial" w:hAnsi="Noto Sans" w:cs="Noto Sans"/>
          <w:sz w:val="18"/>
          <w:szCs w:val="18"/>
          <w:lang w:val="es-MX"/>
        </w:rPr>
        <w:t>73</w:t>
      </w:r>
      <w:r w:rsidRPr="00FF16D6">
        <w:rPr>
          <w:rFonts w:ascii="Noto Sans" w:eastAsia="Arial" w:hAnsi="Noto Sans" w:cs="Noto Sans"/>
          <w:sz w:val="18"/>
          <w:szCs w:val="18"/>
          <w:lang w:val="es-MX"/>
        </w:rPr>
        <w:t xml:space="preserve"> de la L</w:t>
      </w:r>
      <w:r w:rsidR="00B67AE0">
        <w:rPr>
          <w:rFonts w:ascii="Noto Sans" w:eastAsia="Arial" w:hAnsi="Noto Sans" w:cs="Noto Sans"/>
          <w:sz w:val="18"/>
          <w:szCs w:val="18"/>
          <w:lang w:val="es-MX"/>
        </w:rPr>
        <w:t xml:space="preserve">AASSP vigente, </w:t>
      </w:r>
      <w:r w:rsidRPr="00FF16D6">
        <w:rPr>
          <w:rFonts w:ascii="Noto Sans" w:eastAsia="Arial" w:hAnsi="Noto Sans" w:cs="Noto Sans"/>
          <w:sz w:val="18"/>
          <w:szCs w:val="18"/>
          <w:lang w:val="es-MX"/>
        </w:rPr>
        <w:t>previa aceptación de los</w:t>
      </w:r>
      <w:r w:rsidR="00B67AE0">
        <w:rPr>
          <w:rFonts w:ascii="Noto Sans" w:eastAsia="Arial" w:hAnsi="Noto Sans" w:cs="Noto Sans"/>
          <w:sz w:val="18"/>
          <w:szCs w:val="18"/>
          <w:lang w:val="es-MX"/>
        </w:rPr>
        <w:t xml:space="preserve"> bienes, arrendamientos o</w:t>
      </w:r>
      <w:r w:rsidRPr="00FF16D6">
        <w:rPr>
          <w:rFonts w:ascii="Noto Sans" w:eastAsia="Arial" w:hAnsi="Noto Sans" w:cs="Noto Sans"/>
          <w:sz w:val="18"/>
          <w:szCs w:val="18"/>
          <w:lang w:val="es-MX"/>
        </w:rPr>
        <w:t xml:space="preserve"> servicios a entera satisfacción del </w:t>
      </w:r>
      <w:r w:rsidR="00B67AE0">
        <w:rPr>
          <w:rFonts w:ascii="Noto Sans" w:eastAsia="Arial" w:hAnsi="Noto Sans" w:cs="Noto Sans"/>
          <w:sz w:val="18"/>
          <w:szCs w:val="18"/>
          <w:lang w:val="es-MX"/>
        </w:rPr>
        <w:t>a</w:t>
      </w:r>
      <w:r w:rsidRPr="00FF16D6">
        <w:rPr>
          <w:rFonts w:ascii="Noto Sans" w:eastAsia="Arial" w:hAnsi="Noto Sans" w:cs="Noto Sans"/>
          <w:sz w:val="18"/>
          <w:szCs w:val="18"/>
          <w:lang w:val="es-MX"/>
        </w:rPr>
        <w:t xml:space="preserve">dministrador del </w:t>
      </w:r>
      <w:r w:rsidR="00B67AE0">
        <w:rPr>
          <w:rFonts w:ascii="Noto Sans" w:eastAsia="Arial" w:hAnsi="Noto Sans" w:cs="Noto Sans"/>
          <w:sz w:val="18"/>
          <w:szCs w:val="18"/>
          <w:lang w:val="es-MX"/>
        </w:rPr>
        <w:t>c</w:t>
      </w:r>
      <w:r w:rsidRPr="00FF16D6">
        <w:rPr>
          <w:rFonts w:ascii="Noto Sans" w:eastAsia="Arial" w:hAnsi="Noto Sans" w:cs="Noto Sans"/>
          <w:sz w:val="18"/>
          <w:szCs w:val="18"/>
          <w:lang w:val="es-MX"/>
        </w:rPr>
        <w:t>ontrato, en los términos del contrato.</w:t>
      </w:r>
    </w:p>
    <w:p w14:paraId="0C841758" w14:textId="77777777" w:rsidR="00891318" w:rsidRPr="00FF16D6" w:rsidRDefault="00891318" w:rsidP="007A3D60">
      <w:pPr>
        <w:pStyle w:val="BodyTextIndent21"/>
        <w:ind w:left="0"/>
        <w:rPr>
          <w:rFonts w:ascii="Noto Sans" w:eastAsia="Arial" w:hAnsi="Noto Sans" w:cs="Noto Sans"/>
          <w:sz w:val="18"/>
          <w:szCs w:val="18"/>
          <w:lang w:val="es-MX"/>
        </w:rPr>
      </w:pPr>
    </w:p>
    <w:p w14:paraId="428044E3" w14:textId="0534D86D" w:rsidR="00891318" w:rsidRPr="00FF16D6" w:rsidRDefault="00891318" w:rsidP="007A3D60">
      <w:pPr>
        <w:pStyle w:val="BodyTextIndent21"/>
        <w:ind w:left="0" w:firstLine="0"/>
        <w:rPr>
          <w:rFonts w:ascii="Noto Sans" w:eastAsia="Arial" w:hAnsi="Noto Sans" w:cs="Noto Sans"/>
          <w:sz w:val="18"/>
          <w:szCs w:val="18"/>
          <w:lang w:val="es-MX"/>
        </w:rPr>
      </w:pPr>
      <w:r w:rsidRPr="00FF16D6">
        <w:rPr>
          <w:rFonts w:ascii="Noto Sans" w:eastAsia="Arial" w:hAnsi="Noto Sans" w:cs="Noto Sans"/>
          <w:sz w:val="18"/>
          <w:szCs w:val="18"/>
          <w:lang w:val="es-MX"/>
        </w:rPr>
        <w:t xml:space="preserve">En el caso de que las </w:t>
      </w:r>
      <w:r w:rsidRPr="00FF16D6">
        <w:rPr>
          <w:rFonts w:ascii="Noto Sans" w:hAnsi="Noto Sans" w:cs="Noto Sans"/>
          <w:sz w:val="18"/>
          <w:szCs w:val="18"/>
        </w:rPr>
        <w:t xml:space="preserve">facturas (CFDI de Ingreso) </w:t>
      </w:r>
      <w:r w:rsidRPr="00FF16D6">
        <w:rPr>
          <w:rFonts w:ascii="Noto Sans" w:eastAsia="Arial" w:hAnsi="Noto Sans" w:cs="Noto Sans"/>
          <w:sz w:val="18"/>
          <w:szCs w:val="18"/>
          <w:lang w:val="es-MX"/>
        </w:rPr>
        <w:t xml:space="preserve">entregados por el proveedor para su pago, presenten errores o deficiencias, el Instituto se las hará saber por escrito para su corrección dentro de los tres días hábiles siguientes al de su recepción. De conformidad con el artículo 90 del Reglamento de la </w:t>
      </w:r>
      <w:r w:rsidR="00B67AE0">
        <w:rPr>
          <w:rFonts w:ascii="Noto Sans" w:eastAsia="Arial" w:hAnsi="Noto Sans" w:cs="Noto Sans"/>
          <w:sz w:val="18"/>
          <w:szCs w:val="18"/>
          <w:lang w:val="es-MX"/>
        </w:rPr>
        <w:t>LAASSP</w:t>
      </w:r>
      <w:r w:rsidRPr="00FF16D6">
        <w:rPr>
          <w:rFonts w:ascii="Noto Sans" w:eastAsia="Arial" w:hAnsi="Noto Sans" w:cs="Noto Sans"/>
          <w:sz w:val="18"/>
          <w:szCs w:val="18"/>
          <w:lang w:val="es-MX"/>
        </w:rPr>
        <w:t xml:space="preserve">, el período que transcurra a partir de la entrega del citado escrito y hasta que el proveedor presente las correcciones no se computará para efectos de lo previsto por el artículo </w:t>
      </w:r>
      <w:r w:rsidR="00B67AE0">
        <w:rPr>
          <w:rFonts w:ascii="Noto Sans" w:eastAsia="Arial" w:hAnsi="Noto Sans" w:cs="Noto Sans"/>
          <w:sz w:val="18"/>
          <w:szCs w:val="18"/>
          <w:lang w:val="es-MX"/>
        </w:rPr>
        <w:t>73</w:t>
      </w:r>
      <w:r w:rsidR="00B67AE0" w:rsidRPr="00FF16D6">
        <w:rPr>
          <w:rFonts w:ascii="Noto Sans" w:eastAsia="Arial" w:hAnsi="Noto Sans" w:cs="Noto Sans"/>
          <w:sz w:val="18"/>
          <w:szCs w:val="18"/>
          <w:lang w:val="es-MX"/>
        </w:rPr>
        <w:t xml:space="preserve"> de la L</w:t>
      </w:r>
      <w:r w:rsidR="00B67AE0">
        <w:rPr>
          <w:rFonts w:ascii="Noto Sans" w:eastAsia="Arial" w:hAnsi="Noto Sans" w:cs="Noto Sans"/>
          <w:sz w:val="18"/>
          <w:szCs w:val="18"/>
          <w:lang w:val="es-MX"/>
        </w:rPr>
        <w:t>AASSP vigente.</w:t>
      </w:r>
    </w:p>
    <w:p w14:paraId="4DDFA1F7" w14:textId="77777777" w:rsidR="00891318" w:rsidRPr="00FF16D6" w:rsidRDefault="00891318" w:rsidP="007A3D60">
      <w:pPr>
        <w:pStyle w:val="BodyTextIndent21"/>
        <w:rPr>
          <w:rFonts w:ascii="Noto Sans" w:eastAsia="Arial" w:hAnsi="Noto Sans" w:cs="Noto Sans"/>
          <w:sz w:val="18"/>
          <w:szCs w:val="18"/>
          <w:lang w:val="es-MX"/>
        </w:rPr>
      </w:pPr>
    </w:p>
    <w:p w14:paraId="175550FB" w14:textId="77777777" w:rsidR="00891318" w:rsidRPr="00FF16D6" w:rsidRDefault="00891318" w:rsidP="007A3D60">
      <w:pPr>
        <w:pStyle w:val="BodyTextIndent21"/>
        <w:ind w:left="0" w:firstLine="0"/>
        <w:rPr>
          <w:rFonts w:ascii="Noto Sans" w:eastAsia="Arial" w:hAnsi="Noto Sans" w:cs="Noto Sans"/>
          <w:sz w:val="18"/>
          <w:szCs w:val="18"/>
          <w:lang w:val="es-MX"/>
        </w:rPr>
      </w:pPr>
      <w:r w:rsidRPr="00FF16D6">
        <w:rPr>
          <w:rFonts w:ascii="Noto Sans" w:eastAsia="Arial" w:hAnsi="Noto Sans" w:cs="Noto Sans"/>
          <w:sz w:val="18"/>
          <w:szCs w:val="18"/>
          <w:lang w:val="es-MX"/>
        </w:rPr>
        <w:t>No se aceptarán condiciones de pago diferentes a las establecidas anteriormente.</w:t>
      </w:r>
    </w:p>
    <w:p w14:paraId="3F107544" w14:textId="77777777" w:rsidR="00891318" w:rsidRPr="00FF16D6" w:rsidRDefault="00891318" w:rsidP="007A3D60">
      <w:pPr>
        <w:pStyle w:val="BodyTextIndent21"/>
        <w:ind w:left="0" w:right="142" w:firstLine="0"/>
        <w:textAlignment w:val="auto"/>
        <w:rPr>
          <w:rFonts w:ascii="Noto Sans" w:hAnsi="Noto Sans" w:cs="Noto Sans"/>
          <w:b/>
          <w:iCs/>
          <w:color w:val="FF0000"/>
          <w:sz w:val="18"/>
          <w:szCs w:val="18"/>
          <w:lang w:eastAsia="es-MX"/>
        </w:rPr>
      </w:pPr>
    </w:p>
    <w:p w14:paraId="756F8180"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11.- Anticipos.</w:t>
      </w:r>
    </w:p>
    <w:p w14:paraId="51C7F67F" w14:textId="1F02AB99" w:rsidR="00891318" w:rsidRPr="00FF16D6" w:rsidRDefault="00891318" w:rsidP="007A3D60">
      <w:pPr>
        <w:pStyle w:val="BodyTextIndent21"/>
        <w:ind w:left="0" w:right="142" w:firstLine="0"/>
        <w:textAlignment w:val="auto"/>
        <w:rPr>
          <w:rFonts w:ascii="Noto Sans" w:eastAsia="Arial" w:hAnsi="Noto Sans" w:cs="Noto Sans"/>
          <w:sz w:val="18"/>
          <w:szCs w:val="18"/>
          <w:lang w:val="es-MX"/>
        </w:rPr>
      </w:pPr>
      <w:r w:rsidRPr="00FF16D6">
        <w:rPr>
          <w:rFonts w:ascii="Noto Sans" w:eastAsia="Arial" w:hAnsi="Noto Sans" w:cs="Noto Sans"/>
          <w:sz w:val="18"/>
          <w:szCs w:val="18"/>
          <w:lang w:val="es-MX"/>
        </w:rPr>
        <w:t>En caso de otorgamiento de anticipo</w:t>
      </w:r>
      <w:r w:rsidR="008D361A">
        <w:rPr>
          <w:rFonts w:ascii="Noto Sans" w:eastAsia="Arial" w:hAnsi="Noto Sans" w:cs="Noto Sans"/>
          <w:sz w:val="18"/>
          <w:szCs w:val="18"/>
          <w:lang w:val="es-MX"/>
        </w:rPr>
        <w:t>s</w:t>
      </w:r>
      <w:r w:rsidRPr="00FF16D6">
        <w:rPr>
          <w:rFonts w:ascii="Noto Sans" w:eastAsia="Arial" w:hAnsi="Noto Sans" w:cs="Noto Sans"/>
          <w:sz w:val="18"/>
          <w:szCs w:val="18"/>
          <w:lang w:val="es-MX"/>
        </w:rPr>
        <w:t>, deberá señalarse el porcentaje y la forma de amortización de</w:t>
      </w:r>
      <w:r w:rsidR="008D361A">
        <w:rPr>
          <w:rFonts w:ascii="Noto Sans" w:eastAsia="Arial" w:hAnsi="Noto Sans" w:cs="Noto Sans"/>
          <w:sz w:val="18"/>
          <w:szCs w:val="18"/>
          <w:lang w:val="es-MX"/>
        </w:rPr>
        <w:t xml:space="preserve"> los </w:t>
      </w:r>
      <w:r w:rsidRPr="00FF16D6">
        <w:rPr>
          <w:rFonts w:ascii="Noto Sans" w:eastAsia="Arial" w:hAnsi="Noto Sans" w:cs="Noto Sans"/>
          <w:sz w:val="18"/>
          <w:szCs w:val="18"/>
          <w:lang w:val="es-MX"/>
        </w:rPr>
        <w:t>mismo</w:t>
      </w:r>
      <w:r w:rsidR="008D361A">
        <w:rPr>
          <w:rFonts w:ascii="Noto Sans" w:eastAsia="Arial" w:hAnsi="Noto Sans" w:cs="Noto Sans"/>
          <w:sz w:val="18"/>
          <w:szCs w:val="18"/>
          <w:lang w:val="es-MX"/>
        </w:rPr>
        <w:t>s</w:t>
      </w:r>
      <w:r w:rsidRPr="00FF16D6">
        <w:rPr>
          <w:rFonts w:ascii="Noto Sans" w:eastAsia="Arial" w:hAnsi="Noto Sans" w:cs="Noto Sans"/>
          <w:sz w:val="18"/>
          <w:szCs w:val="18"/>
          <w:lang w:val="es-MX"/>
        </w:rPr>
        <w:t>, el cual debe ajustarse a las disposiciones establecidas en los artículos 1</w:t>
      </w:r>
      <w:r w:rsidR="008D361A">
        <w:rPr>
          <w:rFonts w:ascii="Noto Sans" w:eastAsia="Arial" w:hAnsi="Noto Sans" w:cs="Noto Sans"/>
          <w:sz w:val="18"/>
          <w:szCs w:val="18"/>
          <w:lang w:val="es-MX"/>
        </w:rPr>
        <w:t>6</w:t>
      </w:r>
      <w:r w:rsidRPr="00FF16D6">
        <w:rPr>
          <w:rFonts w:ascii="Noto Sans" w:eastAsia="Arial" w:hAnsi="Noto Sans" w:cs="Noto Sans"/>
          <w:sz w:val="18"/>
          <w:szCs w:val="18"/>
          <w:lang w:val="es-MX"/>
        </w:rPr>
        <w:t xml:space="preserve">, </w:t>
      </w:r>
      <w:r w:rsidR="008D361A">
        <w:rPr>
          <w:rFonts w:ascii="Noto Sans" w:eastAsia="Arial" w:hAnsi="Noto Sans" w:cs="Noto Sans"/>
          <w:sz w:val="18"/>
          <w:szCs w:val="18"/>
          <w:lang w:val="es-MX"/>
        </w:rPr>
        <w:t>66</w:t>
      </w:r>
      <w:r w:rsidRPr="00FF16D6">
        <w:rPr>
          <w:rFonts w:ascii="Noto Sans" w:eastAsia="Arial" w:hAnsi="Noto Sans" w:cs="Noto Sans"/>
          <w:sz w:val="18"/>
          <w:szCs w:val="18"/>
          <w:lang w:val="es-MX"/>
        </w:rPr>
        <w:t xml:space="preserve">, fracciones </w:t>
      </w:r>
      <w:r w:rsidR="008D361A">
        <w:rPr>
          <w:rFonts w:ascii="Noto Sans" w:eastAsia="Arial" w:hAnsi="Noto Sans" w:cs="Noto Sans"/>
          <w:sz w:val="18"/>
          <w:szCs w:val="18"/>
          <w:lang w:val="es-MX"/>
        </w:rPr>
        <w:t xml:space="preserve">IX, </w:t>
      </w:r>
      <w:r w:rsidRPr="00FF16D6">
        <w:rPr>
          <w:rFonts w:ascii="Noto Sans" w:eastAsia="Arial" w:hAnsi="Noto Sans" w:cs="Noto Sans"/>
          <w:sz w:val="18"/>
          <w:szCs w:val="18"/>
          <w:lang w:val="es-MX"/>
        </w:rPr>
        <w:t>X y X</w:t>
      </w:r>
      <w:r w:rsidR="008D361A">
        <w:rPr>
          <w:rFonts w:ascii="Noto Sans" w:eastAsia="Arial" w:hAnsi="Noto Sans" w:cs="Noto Sans"/>
          <w:sz w:val="18"/>
          <w:szCs w:val="18"/>
          <w:lang w:val="es-MX"/>
        </w:rPr>
        <w:t>I</w:t>
      </w:r>
      <w:r w:rsidRPr="00FF16D6">
        <w:rPr>
          <w:rFonts w:ascii="Noto Sans" w:eastAsia="Arial" w:hAnsi="Noto Sans" w:cs="Noto Sans"/>
          <w:sz w:val="18"/>
          <w:szCs w:val="18"/>
          <w:lang w:val="es-MX"/>
        </w:rPr>
        <w:t xml:space="preserve"> de la LAASSP y 81 fracción V del RLAASSP, y el numeral 4.27 del Manual Administrativo de Aplicación General en Materia de Adquisiciones, Arrendamientos y Servicios del Sector Público (MAAGMAASS), así como, la justificación para el otorgamiento del anticipo.</w:t>
      </w:r>
    </w:p>
    <w:p w14:paraId="7F484EA8" w14:textId="77777777" w:rsidR="00891318" w:rsidRPr="00FF16D6" w:rsidRDefault="00891318" w:rsidP="007A3D60">
      <w:pPr>
        <w:pStyle w:val="BodyTextIndent21"/>
        <w:ind w:left="0" w:right="142" w:firstLine="0"/>
        <w:textAlignment w:val="auto"/>
        <w:rPr>
          <w:rFonts w:ascii="Noto Sans" w:eastAsia="Arial" w:hAnsi="Noto Sans" w:cs="Noto Sans"/>
          <w:sz w:val="18"/>
          <w:szCs w:val="18"/>
          <w:lang w:val="es-MX"/>
        </w:rPr>
      </w:pPr>
    </w:p>
    <w:p w14:paraId="13FE9226" w14:textId="77777777" w:rsidR="00891318" w:rsidRPr="00FF16D6" w:rsidRDefault="00891318" w:rsidP="007A3D60">
      <w:pPr>
        <w:pStyle w:val="BodyTextIndent21"/>
        <w:ind w:left="0" w:right="142" w:firstLine="0"/>
        <w:textAlignment w:val="auto"/>
        <w:rPr>
          <w:rFonts w:ascii="Noto Sans" w:eastAsia="Arial" w:hAnsi="Noto Sans" w:cs="Noto Sans"/>
          <w:sz w:val="18"/>
          <w:szCs w:val="18"/>
          <w:lang w:val="es-MX"/>
        </w:rPr>
      </w:pPr>
      <w:r w:rsidRPr="00FF16D6">
        <w:rPr>
          <w:rFonts w:ascii="Noto Sans" w:eastAsia="Arial" w:hAnsi="Noto Sans" w:cs="Noto Sans"/>
          <w:sz w:val="18"/>
          <w:szCs w:val="18"/>
          <w:lang w:val="es-MX"/>
        </w:rPr>
        <w:t>En caso de que no se otorguen anticipos, deberá indicarse “No se otorgará anticipo alguno”.</w:t>
      </w:r>
    </w:p>
    <w:p w14:paraId="28396CE2" w14:textId="77777777" w:rsidR="00891318" w:rsidRPr="00FF16D6" w:rsidRDefault="00891318" w:rsidP="007A3D60">
      <w:pPr>
        <w:pStyle w:val="BodyTextIndent21"/>
        <w:ind w:left="0" w:right="191" w:firstLine="0"/>
        <w:textAlignment w:val="auto"/>
        <w:rPr>
          <w:rFonts w:ascii="Noto Sans" w:eastAsia="Arial" w:hAnsi="Noto Sans" w:cs="Noto Sans"/>
          <w:sz w:val="18"/>
          <w:szCs w:val="18"/>
          <w:lang w:val="es-MX"/>
        </w:rPr>
      </w:pPr>
    </w:p>
    <w:p w14:paraId="3E12F2F8" w14:textId="77777777" w:rsidR="00891318" w:rsidRPr="00B03597" w:rsidRDefault="00891318" w:rsidP="007A3D60">
      <w:pPr>
        <w:pStyle w:val="BodyTextIndent21"/>
        <w:ind w:left="0" w:right="565" w:firstLine="0"/>
        <w:textAlignment w:val="auto"/>
        <w:rPr>
          <w:rFonts w:ascii="Noto Sans" w:hAnsi="Noto Sans" w:cs="Noto Sans"/>
          <w:b/>
          <w:iCs/>
          <w:sz w:val="18"/>
          <w:szCs w:val="18"/>
          <w:lang w:eastAsia="es-MX"/>
        </w:rPr>
      </w:pPr>
      <w:r w:rsidRPr="00B03597">
        <w:rPr>
          <w:rFonts w:ascii="Noto Sans" w:hAnsi="Noto Sans" w:cs="Noto Sans"/>
          <w:b/>
          <w:iCs/>
          <w:sz w:val="18"/>
          <w:szCs w:val="18"/>
          <w:lang w:eastAsia="es-MX"/>
        </w:rPr>
        <w:t>12.- Administrador del Contrato.</w:t>
      </w:r>
    </w:p>
    <w:p w14:paraId="77FFD7E7" w14:textId="0C49BF91" w:rsidR="00891318" w:rsidRPr="00B03597" w:rsidRDefault="00A7684D" w:rsidP="007A3D60">
      <w:pPr>
        <w:pStyle w:val="BodyTextIndent21"/>
        <w:ind w:left="0" w:right="142" w:firstLine="0"/>
        <w:textAlignment w:val="auto"/>
        <w:rPr>
          <w:rFonts w:ascii="Noto Sans" w:hAnsi="Noto Sans" w:cs="Noto Sans"/>
          <w:iCs/>
          <w:sz w:val="18"/>
          <w:szCs w:val="18"/>
          <w:lang w:eastAsia="es-MX"/>
        </w:rPr>
      </w:pPr>
      <w:r>
        <w:rPr>
          <w:rFonts w:ascii="Noto Sans" w:hAnsi="Noto Sans" w:cs="Noto Sans"/>
          <w:iCs/>
          <w:sz w:val="18"/>
          <w:szCs w:val="18"/>
          <w:lang w:eastAsia="es-MX"/>
        </w:rPr>
        <w:t>Deberá señalar el</w:t>
      </w:r>
      <w:r w:rsidR="00891318" w:rsidRPr="00B03597">
        <w:rPr>
          <w:rFonts w:ascii="Noto Sans" w:hAnsi="Noto Sans" w:cs="Noto Sans"/>
          <w:iCs/>
          <w:sz w:val="18"/>
          <w:szCs w:val="18"/>
          <w:lang w:eastAsia="es-MX"/>
        </w:rPr>
        <w:t xml:space="preserve"> nombre</w:t>
      </w:r>
      <w:r>
        <w:rPr>
          <w:rFonts w:ascii="Noto Sans" w:hAnsi="Noto Sans" w:cs="Noto Sans"/>
          <w:iCs/>
          <w:sz w:val="18"/>
          <w:szCs w:val="18"/>
          <w:lang w:eastAsia="es-MX"/>
        </w:rPr>
        <w:t xml:space="preserve"> y </w:t>
      </w:r>
      <w:r w:rsidR="00891318" w:rsidRPr="00B03597">
        <w:rPr>
          <w:rFonts w:ascii="Noto Sans" w:hAnsi="Noto Sans" w:cs="Noto Sans"/>
          <w:iCs/>
          <w:sz w:val="18"/>
          <w:szCs w:val="18"/>
          <w:lang w:eastAsia="es-MX"/>
        </w:rPr>
        <w:t xml:space="preserve">cargo de la persona </w:t>
      </w:r>
      <w:r>
        <w:rPr>
          <w:rFonts w:ascii="Noto Sans" w:hAnsi="Noto Sans" w:cs="Noto Sans"/>
          <w:iCs/>
          <w:sz w:val="18"/>
          <w:szCs w:val="18"/>
          <w:lang w:eastAsia="es-MX"/>
        </w:rPr>
        <w:t>responsable</w:t>
      </w:r>
      <w:r w:rsidR="00891318" w:rsidRPr="00B03597">
        <w:rPr>
          <w:rFonts w:ascii="Noto Sans" w:hAnsi="Noto Sans" w:cs="Noto Sans"/>
          <w:iCs/>
          <w:sz w:val="18"/>
          <w:szCs w:val="18"/>
          <w:lang w:eastAsia="es-MX"/>
        </w:rPr>
        <w:t xml:space="preserve"> de administrar </w:t>
      </w:r>
      <w:r>
        <w:rPr>
          <w:rFonts w:ascii="Noto Sans" w:hAnsi="Noto Sans" w:cs="Noto Sans"/>
          <w:iCs/>
          <w:sz w:val="18"/>
          <w:szCs w:val="18"/>
          <w:lang w:eastAsia="es-MX"/>
        </w:rPr>
        <w:t>y verificar el cumplimiento d</w:t>
      </w:r>
      <w:r w:rsidR="00891318" w:rsidRPr="00B03597">
        <w:rPr>
          <w:rFonts w:ascii="Noto Sans" w:hAnsi="Noto Sans" w:cs="Noto Sans"/>
          <w:iCs/>
          <w:sz w:val="18"/>
          <w:szCs w:val="18"/>
          <w:lang w:eastAsia="es-MX"/>
        </w:rPr>
        <w:t xml:space="preserve">el contrato (misma que deberá ser el titular de la </w:t>
      </w:r>
      <w:r w:rsidR="00B03597">
        <w:rPr>
          <w:rFonts w:ascii="Noto Sans" w:hAnsi="Noto Sans" w:cs="Noto Sans"/>
          <w:iCs/>
          <w:sz w:val="18"/>
          <w:szCs w:val="18"/>
          <w:lang w:eastAsia="es-MX"/>
        </w:rPr>
        <w:t>D</w:t>
      </w:r>
      <w:r w:rsidR="00891318" w:rsidRPr="00B03597">
        <w:rPr>
          <w:rFonts w:ascii="Noto Sans" w:hAnsi="Noto Sans" w:cs="Noto Sans"/>
          <w:iCs/>
          <w:sz w:val="18"/>
          <w:szCs w:val="18"/>
          <w:lang w:eastAsia="es-MX"/>
        </w:rPr>
        <w:t xml:space="preserve">ependencia </w:t>
      </w:r>
      <w:r w:rsidR="00B03597">
        <w:rPr>
          <w:rFonts w:ascii="Noto Sans" w:hAnsi="Noto Sans" w:cs="Noto Sans"/>
          <w:iCs/>
          <w:sz w:val="18"/>
          <w:szCs w:val="18"/>
          <w:lang w:eastAsia="es-MX"/>
        </w:rPr>
        <w:t>P</w:t>
      </w:r>
      <w:r w:rsidR="00891318" w:rsidRPr="00B03597">
        <w:rPr>
          <w:rFonts w:ascii="Noto Sans" w:hAnsi="Noto Sans" w:cs="Noto Sans"/>
          <w:iCs/>
          <w:sz w:val="18"/>
          <w:szCs w:val="18"/>
          <w:lang w:eastAsia="es-MX"/>
        </w:rPr>
        <w:t>olitécnica)</w:t>
      </w:r>
      <w:r w:rsidR="00B03597">
        <w:rPr>
          <w:rFonts w:ascii="Noto Sans" w:hAnsi="Noto Sans" w:cs="Noto Sans"/>
          <w:iCs/>
          <w:sz w:val="18"/>
          <w:szCs w:val="18"/>
          <w:lang w:eastAsia="es-MX"/>
        </w:rPr>
        <w:t>,</w:t>
      </w:r>
      <w:r>
        <w:rPr>
          <w:rFonts w:ascii="Noto Sans" w:hAnsi="Noto Sans" w:cs="Noto Sans"/>
          <w:iCs/>
          <w:sz w:val="18"/>
          <w:szCs w:val="18"/>
          <w:lang w:eastAsia="es-MX"/>
        </w:rPr>
        <w:t xml:space="preserve"> la</w:t>
      </w:r>
      <w:r w:rsidR="00B03597">
        <w:rPr>
          <w:rFonts w:ascii="Noto Sans" w:hAnsi="Noto Sans" w:cs="Noto Sans"/>
          <w:iCs/>
          <w:sz w:val="18"/>
          <w:szCs w:val="18"/>
          <w:lang w:eastAsia="es-MX"/>
        </w:rPr>
        <w:t xml:space="preserve"> cual podrá designar a uno o más</w:t>
      </w:r>
      <w:r w:rsidR="00891318" w:rsidRPr="00B03597">
        <w:rPr>
          <w:rFonts w:ascii="Noto Sans" w:hAnsi="Noto Sans" w:cs="Noto Sans"/>
          <w:iCs/>
          <w:sz w:val="18"/>
          <w:szCs w:val="18"/>
          <w:lang w:eastAsia="es-MX"/>
        </w:rPr>
        <w:t xml:space="preserve"> supervisore</w:t>
      </w:r>
      <w:r w:rsidR="00B03597">
        <w:rPr>
          <w:rFonts w:ascii="Noto Sans" w:hAnsi="Noto Sans" w:cs="Noto Sans"/>
          <w:iCs/>
          <w:sz w:val="18"/>
          <w:szCs w:val="18"/>
          <w:lang w:eastAsia="es-MX"/>
        </w:rPr>
        <w:t>s</w:t>
      </w:r>
      <w:r>
        <w:rPr>
          <w:rFonts w:ascii="Noto Sans" w:hAnsi="Noto Sans" w:cs="Noto Sans"/>
          <w:iCs/>
          <w:sz w:val="18"/>
          <w:szCs w:val="18"/>
          <w:lang w:eastAsia="es-MX"/>
        </w:rPr>
        <w:t xml:space="preserve"> como apoyo para dicha labor</w:t>
      </w:r>
      <w:r w:rsidR="00891318" w:rsidRPr="00B03597">
        <w:rPr>
          <w:rFonts w:ascii="Noto Sans" w:hAnsi="Noto Sans" w:cs="Noto Sans"/>
          <w:iCs/>
          <w:sz w:val="18"/>
          <w:szCs w:val="18"/>
          <w:lang w:eastAsia="es-MX"/>
        </w:rPr>
        <w:t xml:space="preserve">, </w:t>
      </w:r>
      <w:r>
        <w:rPr>
          <w:rFonts w:ascii="Noto Sans" w:hAnsi="Noto Sans" w:cs="Noto Sans"/>
          <w:iCs/>
          <w:sz w:val="18"/>
          <w:szCs w:val="18"/>
          <w:lang w:eastAsia="es-MX"/>
        </w:rPr>
        <w:t>describiendo</w:t>
      </w:r>
      <w:r w:rsidR="00891318" w:rsidRPr="00B03597">
        <w:rPr>
          <w:rFonts w:ascii="Noto Sans" w:hAnsi="Noto Sans" w:cs="Noto Sans"/>
          <w:iCs/>
          <w:sz w:val="18"/>
          <w:szCs w:val="18"/>
          <w:lang w:eastAsia="es-MX"/>
        </w:rPr>
        <w:t xml:space="preserve"> las actividades que realizarán cada uno de ellos</w:t>
      </w:r>
      <w:r w:rsidR="00344A1B">
        <w:rPr>
          <w:rFonts w:ascii="Noto Sans" w:hAnsi="Noto Sans" w:cs="Noto Sans"/>
          <w:iCs/>
          <w:sz w:val="18"/>
          <w:szCs w:val="18"/>
          <w:lang w:eastAsia="es-MX"/>
        </w:rPr>
        <w:t>, con fundamento en el penúltimo párrafo del artículo 84 del Reglamento de la LAASSP.</w:t>
      </w:r>
    </w:p>
    <w:p w14:paraId="2D0AA185" w14:textId="77777777" w:rsidR="00891318" w:rsidRPr="00FF16D6" w:rsidRDefault="00891318" w:rsidP="007A3D60">
      <w:pPr>
        <w:pStyle w:val="BodyTextIndent21"/>
        <w:ind w:left="0" w:right="142" w:firstLine="0"/>
        <w:textAlignment w:val="auto"/>
        <w:rPr>
          <w:rFonts w:ascii="Noto Sans" w:hAnsi="Noto Sans" w:cs="Noto Sans"/>
          <w:iCs/>
          <w:sz w:val="18"/>
          <w:szCs w:val="18"/>
          <w:lang w:eastAsia="es-MX"/>
        </w:rPr>
      </w:pPr>
    </w:p>
    <w:p w14:paraId="0BE334AD" w14:textId="77777777" w:rsidR="00891318" w:rsidRPr="00FF16D6" w:rsidRDefault="00891318" w:rsidP="007A3D60">
      <w:pPr>
        <w:pStyle w:val="BodyTextIndent21"/>
        <w:ind w:left="0" w:right="565"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13.- Mecanismo de Evaluación.</w:t>
      </w:r>
    </w:p>
    <w:p w14:paraId="26687DA8" w14:textId="245A744E" w:rsidR="00891318" w:rsidRPr="00FF16D6" w:rsidRDefault="00891318" w:rsidP="007A3D60">
      <w:pPr>
        <w:pStyle w:val="BodyTextIndent21"/>
        <w:ind w:left="0" w:right="142" w:firstLine="0"/>
        <w:textAlignment w:val="auto"/>
        <w:rPr>
          <w:rFonts w:ascii="Noto Sans" w:hAnsi="Noto Sans" w:cs="Noto Sans"/>
          <w:iCs/>
          <w:sz w:val="18"/>
          <w:szCs w:val="18"/>
          <w:lang w:eastAsia="es-MX"/>
        </w:rPr>
      </w:pPr>
      <w:r w:rsidRPr="00FF16D6">
        <w:rPr>
          <w:rFonts w:ascii="Noto Sans" w:hAnsi="Noto Sans" w:cs="Noto Sans"/>
          <w:iCs/>
          <w:sz w:val="18"/>
          <w:szCs w:val="18"/>
          <w:lang w:eastAsia="es-MX"/>
        </w:rPr>
        <w:t xml:space="preserve">Establecer el criterio de evaluación, ya sea </w:t>
      </w:r>
      <w:r w:rsidR="004978CF">
        <w:rPr>
          <w:rFonts w:ascii="Noto Sans" w:hAnsi="Noto Sans" w:cs="Noto Sans"/>
          <w:iCs/>
          <w:sz w:val="18"/>
          <w:szCs w:val="18"/>
          <w:lang w:eastAsia="es-MX"/>
        </w:rPr>
        <w:t>B</w:t>
      </w:r>
      <w:r w:rsidRPr="00FF16D6">
        <w:rPr>
          <w:rFonts w:ascii="Noto Sans" w:hAnsi="Noto Sans" w:cs="Noto Sans"/>
          <w:iCs/>
          <w:sz w:val="18"/>
          <w:szCs w:val="18"/>
          <w:lang w:eastAsia="es-MX"/>
        </w:rPr>
        <w:t xml:space="preserve">inario o por puntos y porcentajes, en el caso de éste último, se deberá anexar la “Matriz de Puntos y Porcentajes” de conformidad con el </w:t>
      </w:r>
      <w:r w:rsidRPr="00FF16D6">
        <w:rPr>
          <w:rFonts w:ascii="Noto Sans" w:hAnsi="Noto Sans" w:cs="Noto Sans"/>
          <w:sz w:val="18"/>
          <w:szCs w:val="18"/>
        </w:rPr>
        <w:t xml:space="preserve">Capítulo Segundo de los “Lineamientos para la aplicación del criterio de evaluación de proposiciones a través del mecanismo de puntos o porcentajes en los procedimientos de contratación”, del </w:t>
      </w:r>
      <w:r w:rsidR="004978CF" w:rsidRPr="004978CF">
        <w:rPr>
          <w:rFonts w:ascii="Noto Sans" w:hAnsi="Noto Sans" w:cs="Noto Sans"/>
          <w:i/>
          <w:iCs/>
          <w:sz w:val="18"/>
          <w:szCs w:val="18"/>
        </w:rPr>
        <w:t>“</w:t>
      </w:r>
      <w:r w:rsidRPr="004978CF">
        <w:rPr>
          <w:rFonts w:ascii="Noto Sans" w:hAnsi="Noto Sans" w:cs="Noto Sans"/>
          <w:i/>
          <w:iCs/>
          <w:sz w:val="18"/>
          <w:szCs w:val="18"/>
        </w:rPr>
        <w:t>ACUERDO por el que se emiten diversos lineamientos en materia de adquisiciones, arrendamientos y servicios y de obras públicas y servicios relacionados con las mismas</w:t>
      </w:r>
      <w:r w:rsidR="004978CF" w:rsidRPr="004978CF">
        <w:rPr>
          <w:rFonts w:ascii="Noto Sans" w:hAnsi="Noto Sans" w:cs="Noto Sans"/>
          <w:i/>
          <w:iCs/>
          <w:sz w:val="18"/>
          <w:szCs w:val="18"/>
        </w:rPr>
        <w:t>”</w:t>
      </w:r>
      <w:r w:rsidRPr="00FF16D6">
        <w:rPr>
          <w:rFonts w:ascii="Noto Sans" w:hAnsi="Noto Sans" w:cs="Noto Sans"/>
          <w:sz w:val="18"/>
          <w:szCs w:val="18"/>
        </w:rPr>
        <w:t>, publicado en el DOF el 9 de septiembre de 2010.</w:t>
      </w:r>
    </w:p>
    <w:p w14:paraId="11A96156" w14:textId="77777777" w:rsidR="00891318" w:rsidRPr="00FF16D6" w:rsidRDefault="00891318" w:rsidP="007A3D60">
      <w:pPr>
        <w:pStyle w:val="BodyTextIndent21"/>
        <w:ind w:left="0" w:right="565" w:firstLine="0"/>
        <w:textAlignment w:val="auto"/>
        <w:rPr>
          <w:rFonts w:ascii="Noto Sans" w:hAnsi="Noto Sans" w:cs="Noto Sans"/>
          <w:b/>
          <w:iCs/>
          <w:sz w:val="18"/>
          <w:szCs w:val="18"/>
          <w:lang w:eastAsia="es-MX"/>
        </w:rPr>
      </w:pPr>
    </w:p>
    <w:p w14:paraId="2A07E8C6" w14:textId="13A3AE17" w:rsidR="00891318" w:rsidRPr="00FF16D6" w:rsidRDefault="00891318" w:rsidP="007A3D60">
      <w:pPr>
        <w:pStyle w:val="BodyTextIndent21"/>
        <w:ind w:left="0" w:right="142" w:firstLine="0"/>
        <w:textAlignment w:val="auto"/>
        <w:rPr>
          <w:rFonts w:ascii="Noto Sans" w:hAnsi="Noto Sans" w:cs="Noto Sans"/>
          <w:b/>
          <w:iCs/>
          <w:color w:val="FF0000"/>
          <w:sz w:val="18"/>
          <w:szCs w:val="18"/>
          <w:lang w:eastAsia="es-MX"/>
        </w:rPr>
      </w:pPr>
      <w:r w:rsidRPr="00FF16D6">
        <w:rPr>
          <w:rFonts w:ascii="Noto Sans" w:hAnsi="Noto Sans" w:cs="Noto Sans"/>
          <w:b/>
          <w:iCs/>
          <w:sz w:val="18"/>
          <w:szCs w:val="18"/>
          <w:lang w:eastAsia="es-MX"/>
        </w:rPr>
        <w:t>14.- GARANTÍAS (considerar de acuerdo a las necesidades institucionales el contenido del numeral VI.4.15.10.2 de las POBALINES del IPN)</w:t>
      </w:r>
      <w:r w:rsidR="00F12DB7">
        <w:rPr>
          <w:rFonts w:ascii="Noto Sans" w:hAnsi="Noto Sans" w:cs="Noto Sans"/>
          <w:b/>
          <w:iCs/>
          <w:sz w:val="18"/>
          <w:szCs w:val="18"/>
          <w:lang w:eastAsia="es-MX"/>
        </w:rPr>
        <w:t>.</w:t>
      </w:r>
    </w:p>
    <w:p w14:paraId="0C79C72E"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p>
    <w:p w14:paraId="36DADB9F" w14:textId="77777777" w:rsidR="00891318" w:rsidRPr="00FF16D6" w:rsidRDefault="00891318" w:rsidP="007A3D60">
      <w:pPr>
        <w:pStyle w:val="BodyTextIndent21"/>
        <w:numPr>
          <w:ilvl w:val="0"/>
          <w:numId w:val="8"/>
        </w:numPr>
        <w:ind w:right="142"/>
        <w:textAlignment w:val="auto"/>
        <w:rPr>
          <w:rFonts w:ascii="Noto Sans" w:hAnsi="Noto Sans" w:cs="Noto Sans"/>
          <w:iCs/>
          <w:sz w:val="18"/>
          <w:szCs w:val="18"/>
          <w:lang w:eastAsia="es-MX"/>
        </w:rPr>
      </w:pPr>
      <w:r w:rsidRPr="00FF16D6">
        <w:rPr>
          <w:rFonts w:ascii="Noto Sans" w:hAnsi="Noto Sans" w:cs="Noto Sans"/>
          <w:b/>
          <w:iCs/>
          <w:sz w:val="18"/>
          <w:szCs w:val="18"/>
          <w:lang w:eastAsia="es-MX"/>
        </w:rPr>
        <w:t>Garantía de los Bienes o Servicios</w:t>
      </w:r>
      <w:r w:rsidRPr="00FF16D6">
        <w:rPr>
          <w:rFonts w:ascii="Noto Sans" w:hAnsi="Noto Sans" w:cs="Noto Sans"/>
          <w:iCs/>
          <w:sz w:val="18"/>
          <w:szCs w:val="18"/>
          <w:lang w:eastAsia="es-MX"/>
        </w:rPr>
        <w:t xml:space="preserve"> (Vicios ocultos o deficiencias Numeral </w:t>
      </w:r>
      <w:r w:rsidRPr="00FF16D6">
        <w:rPr>
          <w:rStyle w:val="A31"/>
          <w:rFonts w:ascii="Noto Sans" w:hAnsi="Noto Sans" w:cs="Noto Sans"/>
        </w:rPr>
        <w:t>VI.4.15.10.5. de las POBALINES del IPN</w:t>
      </w:r>
      <w:r w:rsidRPr="00FF16D6">
        <w:rPr>
          <w:rFonts w:ascii="Noto Sans" w:hAnsi="Noto Sans" w:cs="Noto Sans"/>
          <w:iCs/>
          <w:sz w:val="18"/>
          <w:szCs w:val="18"/>
          <w:lang w:eastAsia="es-MX"/>
        </w:rPr>
        <w:t>).</w:t>
      </w:r>
    </w:p>
    <w:p w14:paraId="0528272D" w14:textId="4F900983" w:rsidR="00891318" w:rsidRPr="00FF16D6" w:rsidRDefault="00891318" w:rsidP="00F12DB7">
      <w:pPr>
        <w:pStyle w:val="BodyTextIndent21"/>
        <w:ind w:right="142" w:firstLine="0"/>
        <w:textAlignment w:val="auto"/>
        <w:rPr>
          <w:rFonts w:ascii="Noto Sans" w:hAnsi="Noto Sans" w:cs="Noto Sans"/>
          <w:sz w:val="18"/>
          <w:szCs w:val="18"/>
        </w:rPr>
      </w:pPr>
      <w:r w:rsidRPr="00FF16D6">
        <w:rPr>
          <w:rFonts w:ascii="Noto Sans" w:hAnsi="Noto Sans" w:cs="Noto Sans"/>
          <w:sz w:val="18"/>
          <w:szCs w:val="18"/>
        </w:rPr>
        <w:t xml:space="preserve">Indicar que, de conformidad con el artículo </w:t>
      </w:r>
      <w:r w:rsidR="00F12DB7">
        <w:rPr>
          <w:rFonts w:ascii="Noto Sans" w:hAnsi="Noto Sans" w:cs="Noto Sans"/>
          <w:sz w:val="18"/>
          <w:szCs w:val="18"/>
        </w:rPr>
        <w:t>75 segundo párrafo</w:t>
      </w:r>
      <w:r w:rsidRPr="00FF16D6">
        <w:rPr>
          <w:rFonts w:ascii="Noto Sans" w:hAnsi="Noto Sans" w:cs="Noto Sans"/>
          <w:sz w:val="18"/>
          <w:szCs w:val="18"/>
        </w:rPr>
        <w:t xml:space="preserve"> de la L</w:t>
      </w:r>
      <w:r w:rsidR="00F12DB7">
        <w:rPr>
          <w:rFonts w:ascii="Noto Sans" w:hAnsi="Noto Sans" w:cs="Noto Sans"/>
          <w:sz w:val="18"/>
          <w:szCs w:val="18"/>
        </w:rPr>
        <w:t>AASSP</w:t>
      </w:r>
      <w:r w:rsidRPr="00FF16D6">
        <w:rPr>
          <w:rFonts w:ascii="Noto Sans" w:hAnsi="Noto Sans" w:cs="Noto Sans"/>
          <w:sz w:val="18"/>
          <w:szCs w:val="18"/>
        </w:rPr>
        <w:t>, el Proveedor</w:t>
      </w:r>
      <w:r w:rsidR="00F12DB7">
        <w:rPr>
          <w:rFonts w:ascii="Noto Sans" w:hAnsi="Noto Sans" w:cs="Noto Sans"/>
          <w:sz w:val="18"/>
          <w:szCs w:val="18"/>
        </w:rPr>
        <w:t xml:space="preserve"> deberá </w:t>
      </w:r>
      <w:r w:rsidRPr="00FF16D6">
        <w:rPr>
          <w:rFonts w:ascii="Noto Sans" w:hAnsi="Noto Sans" w:cs="Noto Sans"/>
          <w:sz w:val="18"/>
          <w:szCs w:val="18"/>
        </w:rPr>
        <w:t>obliga</w:t>
      </w:r>
      <w:r w:rsidR="00F12DB7">
        <w:rPr>
          <w:rFonts w:ascii="Noto Sans" w:hAnsi="Noto Sans" w:cs="Noto Sans"/>
          <w:sz w:val="18"/>
          <w:szCs w:val="18"/>
        </w:rPr>
        <w:t>rse por escrito</w:t>
      </w:r>
      <w:r w:rsidRPr="00FF16D6">
        <w:rPr>
          <w:rFonts w:ascii="Noto Sans" w:hAnsi="Noto Sans" w:cs="Noto Sans"/>
          <w:sz w:val="18"/>
          <w:szCs w:val="18"/>
        </w:rPr>
        <w:t xml:space="preserve"> ante la </w:t>
      </w:r>
      <w:r w:rsidR="00F12DB7">
        <w:rPr>
          <w:rFonts w:ascii="Noto Sans" w:hAnsi="Noto Sans" w:cs="Noto Sans"/>
          <w:sz w:val="18"/>
          <w:szCs w:val="18"/>
        </w:rPr>
        <w:t>c</w:t>
      </w:r>
      <w:r w:rsidRPr="00FF16D6">
        <w:rPr>
          <w:rFonts w:ascii="Noto Sans" w:hAnsi="Noto Sans" w:cs="Noto Sans"/>
          <w:sz w:val="18"/>
          <w:szCs w:val="18"/>
        </w:rPr>
        <w:t xml:space="preserve">onvocante a </w:t>
      </w:r>
      <w:r w:rsidR="00BA4EAD">
        <w:rPr>
          <w:rFonts w:ascii="Noto Sans" w:hAnsi="Noto Sans" w:cs="Noto Sans"/>
          <w:sz w:val="18"/>
          <w:szCs w:val="18"/>
        </w:rPr>
        <w:t>responder de</w:t>
      </w:r>
      <w:r w:rsidRPr="00FF16D6">
        <w:rPr>
          <w:rFonts w:ascii="Noto Sans" w:hAnsi="Noto Sans" w:cs="Noto Sans"/>
          <w:sz w:val="18"/>
          <w:szCs w:val="18"/>
        </w:rPr>
        <w:t xml:space="preserve"> la calidad de los bienes o la prestación de los servicios, así como,</w:t>
      </w:r>
      <w:r w:rsidR="00BA4EAD">
        <w:rPr>
          <w:rFonts w:ascii="Noto Sans" w:hAnsi="Noto Sans" w:cs="Noto Sans"/>
          <w:sz w:val="18"/>
          <w:szCs w:val="18"/>
        </w:rPr>
        <w:t xml:space="preserve"> </w:t>
      </w:r>
      <w:r w:rsidRPr="00FF16D6">
        <w:rPr>
          <w:rFonts w:ascii="Noto Sans" w:hAnsi="Noto Sans" w:cs="Noto Sans"/>
          <w:sz w:val="18"/>
          <w:szCs w:val="18"/>
        </w:rPr>
        <w:t>los defectos y/o vicios ocultos de los insumos ocupados para ello, o cualquier otra responsabilidad en que hubiera incurrido, en los términos establecidos en el presente anexo técnico</w:t>
      </w:r>
      <w:r w:rsidR="00F12DB7">
        <w:rPr>
          <w:rFonts w:ascii="Noto Sans" w:hAnsi="Noto Sans" w:cs="Noto Sans"/>
          <w:sz w:val="18"/>
          <w:szCs w:val="18"/>
        </w:rPr>
        <w:t xml:space="preserve"> y en la normatividad aplicable en la materia</w:t>
      </w:r>
      <w:r w:rsidRPr="00FF16D6">
        <w:rPr>
          <w:rFonts w:ascii="Noto Sans" w:hAnsi="Noto Sans" w:cs="Noto Sans"/>
          <w:sz w:val="18"/>
          <w:szCs w:val="18"/>
        </w:rPr>
        <w:t>.</w:t>
      </w:r>
    </w:p>
    <w:p w14:paraId="7073969A" w14:textId="77777777" w:rsidR="00891318" w:rsidRPr="00FF16D6" w:rsidRDefault="00891318" w:rsidP="007A3D60">
      <w:pPr>
        <w:pStyle w:val="BodyTextIndent21"/>
        <w:ind w:left="0" w:right="142" w:firstLine="0"/>
        <w:textAlignment w:val="auto"/>
        <w:rPr>
          <w:rFonts w:ascii="Noto Sans" w:hAnsi="Noto Sans" w:cs="Noto Sans"/>
          <w:iCs/>
          <w:sz w:val="18"/>
          <w:szCs w:val="18"/>
          <w:lang w:eastAsia="es-MX"/>
        </w:rPr>
      </w:pPr>
    </w:p>
    <w:p w14:paraId="1D658710" w14:textId="19AD2E65" w:rsidR="00891318" w:rsidRPr="00FF16D6" w:rsidRDefault="00891318" w:rsidP="007A3D60">
      <w:pPr>
        <w:pStyle w:val="BodyTextIndent21"/>
        <w:numPr>
          <w:ilvl w:val="0"/>
          <w:numId w:val="8"/>
        </w:numPr>
        <w:ind w:right="142"/>
        <w:textAlignment w:val="auto"/>
        <w:rPr>
          <w:rStyle w:val="A31"/>
          <w:rFonts w:ascii="Noto Sans" w:hAnsi="Noto Sans" w:cs="Noto Sans"/>
        </w:rPr>
      </w:pPr>
      <w:r w:rsidRPr="00FF16D6">
        <w:rPr>
          <w:rFonts w:ascii="Noto Sans" w:hAnsi="Noto Sans" w:cs="Noto Sans"/>
          <w:b/>
          <w:iCs/>
          <w:sz w:val="18"/>
          <w:szCs w:val="18"/>
          <w:lang w:eastAsia="es-MX"/>
        </w:rPr>
        <w:t xml:space="preserve">Garantía de Cumplimiento del Contrato </w:t>
      </w:r>
      <w:r w:rsidRPr="00FF16D6">
        <w:rPr>
          <w:rFonts w:ascii="Noto Sans" w:hAnsi="Noto Sans" w:cs="Noto Sans"/>
          <w:iCs/>
          <w:sz w:val="18"/>
          <w:szCs w:val="18"/>
          <w:lang w:eastAsia="es-MX"/>
        </w:rPr>
        <w:t xml:space="preserve">(Numeral </w:t>
      </w:r>
      <w:r w:rsidRPr="00FF16D6">
        <w:rPr>
          <w:rStyle w:val="A31"/>
          <w:rFonts w:ascii="Noto Sans" w:hAnsi="Noto Sans" w:cs="Noto Sans"/>
        </w:rPr>
        <w:t>VI.4.15.10.3. POBALINES del IPN)</w:t>
      </w:r>
    </w:p>
    <w:p w14:paraId="5AFB20B1" w14:textId="09A21EDD" w:rsidR="00891318" w:rsidRPr="00FF16D6" w:rsidRDefault="00891318" w:rsidP="007A3D60">
      <w:pPr>
        <w:pStyle w:val="Prrafodelista"/>
        <w:autoSpaceDE w:val="0"/>
        <w:autoSpaceDN w:val="0"/>
        <w:adjustRightInd w:val="0"/>
        <w:jc w:val="both"/>
        <w:rPr>
          <w:rFonts w:ascii="Noto Sans" w:hAnsi="Noto Sans" w:cs="Noto Sans"/>
          <w:sz w:val="18"/>
          <w:szCs w:val="18"/>
          <w:lang w:val="es-MX"/>
        </w:rPr>
      </w:pPr>
      <w:r w:rsidRPr="00FF16D6">
        <w:rPr>
          <w:rStyle w:val="A31"/>
          <w:rFonts w:ascii="Noto Sans" w:hAnsi="Noto Sans" w:cs="Noto Sans"/>
        </w:rPr>
        <w:t xml:space="preserve">Indicar que, de conformidad con lo dispuesto en </w:t>
      </w:r>
      <w:r w:rsidR="00BA4EAD">
        <w:rPr>
          <w:rFonts w:ascii="Noto Sans" w:hAnsi="Noto Sans" w:cs="Noto Sans"/>
          <w:sz w:val="18"/>
          <w:szCs w:val="18"/>
          <w:lang w:val="es-MX"/>
        </w:rPr>
        <w:t>el</w:t>
      </w:r>
      <w:r w:rsidRPr="00FF16D6">
        <w:rPr>
          <w:rFonts w:ascii="Noto Sans" w:hAnsi="Noto Sans" w:cs="Noto Sans"/>
          <w:sz w:val="18"/>
          <w:szCs w:val="18"/>
          <w:lang w:val="es-MX"/>
        </w:rPr>
        <w:t xml:space="preserve"> artículo </w:t>
      </w:r>
      <w:r w:rsidR="00BA4EAD">
        <w:rPr>
          <w:rFonts w:ascii="Noto Sans" w:hAnsi="Noto Sans" w:cs="Noto Sans"/>
          <w:sz w:val="18"/>
          <w:szCs w:val="18"/>
          <w:lang w:val="es-MX"/>
        </w:rPr>
        <w:t>69</w:t>
      </w:r>
      <w:r w:rsidRPr="00FF16D6">
        <w:rPr>
          <w:rFonts w:ascii="Noto Sans" w:hAnsi="Noto Sans" w:cs="Noto Sans"/>
          <w:sz w:val="18"/>
          <w:szCs w:val="18"/>
          <w:lang w:val="es-MX"/>
        </w:rPr>
        <w:t xml:space="preserve"> fracción II, y </w:t>
      </w:r>
      <w:r w:rsidR="00BA4EAD">
        <w:rPr>
          <w:rFonts w:ascii="Noto Sans" w:hAnsi="Noto Sans" w:cs="Noto Sans"/>
          <w:sz w:val="18"/>
          <w:szCs w:val="18"/>
          <w:lang w:val="es-MX"/>
        </w:rPr>
        <w:t>70</w:t>
      </w:r>
      <w:r w:rsidRPr="00FF16D6">
        <w:rPr>
          <w:rFonts w:ascii="Noto Sans" w:hAnsi="Noto Sans" w:cs="Noto Sans"/>
          <w:sz w:val="18"/>
          <w:szCs w:val="18"/>
          <w:lang w:val="es-MX"/>
        </w:rPr>
        <w:t xml:space="preserve"> fracción I, de la L</w:t>
      </w:r>
      <w:r w:rsidR="00BA4EAD">
        <w:rPr>
          <w:rFonts w:ascii="Noto Sans" w:hAnsi="Noto Sans" w:cs="Noto Sans"/>
          <w:sz w:val="18"/>
          <w:szCs w:val="18"/>
          <w:lang w:val="es-MX"/>
        </w:rPr>
        <w:t>AASSP</w:t>
      </w:r>
      <w:r w:rsidRPr="00FF16D6">
        <w:rPr>
          <w:rFonts w:ascii="Noto Sans" w:hAnsi="Noto Sans" w:cs="Noto Sans"/>
          <w:sz w:val="18"/>
          <w:szCs w:val="18"/>
          <w:lang w:val="es-MX"/>
        </w:rPr>
        <w:t xml:space="preserve">, 85 fracción III (para contratos abiertos), y 103 de su Reglamento, </w:t>
      </w:r>
      <w:r w:rsidRPr="00FF16D6">
        <w:rPr>
          <w:rFonts w:ascii="Noto Sans" w:hAnsi="Noto Sans" w:cs="Noto Sans"/>
          <w:sz w:val="18"/>
          <w:szCs w:val="18"/>
        </w:rPr>
        <w:t xml:space="preserve">el proveedor </w:t>
      </w:r>
      <w:r w:rsidRPr="00FF16D6">
        <w:rPr>
          <w:rFonts w:ascii="Noto Sans" w:hAnsi="Noto Sans" w:cs="Noto Sans"/>
          <w:sz w:val="18"/>
          <w:szCs w:val="18"/>
          <w:lang w:val="es-MX"/>
        </w:rPr>
        <w:t xml:space="preserve">se obliga a constituir una </w:t>
      </w:r>
      <w:r w:rsidR="00BA4EAD" w:rsidRPr="00BA4EAD">
        <w:rPr>
          <w:rFonts w:ascii="Noto Sans" w:hAnsi="Noto Sans" w:cs="Noto Sans"/>
          <w:b/>
          <w:bCs/>
          <w:sz w:val="18"/>
          <w:szCs w:val="18"/>
          <w:lang w:val="es-MX"/>
        </w:rPr>
        <w:t>G</w:t>
      </w:r>
      <w:r w:rsidRPr="00BA4EAD">
        <w:rPr>
          <w:rFonts w:ascii="Noto Sans" w:hAnsi="Noto Sans" w:cs="Noto Sans"/>
          <w:b/>
          <w:bCs/>
          <w:sz w:val="18"/>
          <w:szCs w:val="18"/>
          <w:lang w:val="es-MX"/>
        </w:rPr>
        <w:t>arantía</w:t>
      </w:r>
      <w:r w:rsidR="00BA4EAD" w:rsidRPr="00BA4EAD">
        <w:rPr>
          <w:rFonts w:ascii="Noto Sans" w:hAnsi="Noto Sans" w:cs="Noto Sans"/>
          <w:b/>
          <w:bCs/>
          <w:sz w:val="18"/>
          <w:szCs w:val="18"/>
          <w:lang w:val="es-MX"/>
        </w:rPr>
        <w:t xml:space="preserve"> de cumplimiento</w:t>
      </w:r>
      <w:r w:rsidRPr="00BA4EAD">
        <w:rPr>
          <w:rFonts w:ascii="Noto Sans" w:hAnsi="Noto Sans" w:cs="Noto Sans"/>
          <w:b/>
          <w:bCs/>
          <w:sz w:val="18"/>
          <w:szCs w:val="18"/>
          <w:lang w:val="es-MX"/>
        </w:rPr>
        <w:t xml:space="preserve"> DIVISIBLE O INDIVISIBLE</w:t>
      </w:r>
      <w:r w:rsidRPr="00FF16D6">
        <w:rPr>
          <w:rFonts w:ascii="Noto Sans" w:hAnsi="Noto Sans" w:cs="Noto Sans"/>
          <w:sz w:val="18"/>
          <w:szCs w:val="18"/>
          <w:lang w:val="es-MX"/>
        </w:rPr>
        <w:t xml:space="preserve"> por el cumplimiento fiel y exacto de todas y cada una de las obligaciones derivadas de los contratos,</w:t>
      </w:r>
      <w:r w:rsidR="00BA4EAD">
        <w:rPr>
          <w:rFonts w:ascii="Noto Sans" w:hAnsi="Noto Sans" w:cs="Noto Sans"/>
          <w:sz w:val="18"/>
          <w:szCs w:val="18"/>
          <w:lang w:val="es-MX"/>
        </w:rPr>
        <w:t xml:space="preserve"> </w:t>
      </w:r>
      <w:r w:rsidRPr="00FF16D6">
        <w:rPr>
          <w:rFonts w:ascii="Noto Sans" w:hAnsi="Noto Sans" w:cs="Noto Sans"/>
          <w:sz w:val="18"/>
          <w:szCs w:val="18"/>
          <w:lang w:val="es-MX"/>
        </w:rPr>
        <w:t xml:space="preserve">expedida por compañía afianzadora mexicana autorizada por la Comisión </w:t>
      </w:r>
      <w:r w:rsidRPr="00BA4EAD">
        <w:rPr>
          <w:rFonts w:ascii="Noto Sans" w:hAnsi="Noto Sans" w:cs="Noto Sans"/>
          <w:sz w:val="18"/>
          <w:szCs w:val="18"/>
          <w:lang w:val="es-MX"/>
        </w:rPr>
        <w:t xml:space="preserve">Nacional de Seguros y de Fianzas, a favor de la TESORERIA DE LA FEDERACIÓN, conforme al porcentaje siguiente: 10% (DIEZ POR CIENTO) del importe total máximo del contrato (sin agregar IVA) la cual deberá entregar dentro de los 10 (diez) días naturales siguientes a la fecha de firma del contrato en </w:t>
      </w:r>
      <w:r w:rsidR="006B5221">
        <w:rPr>
          <w:rFonts w:ascii="Noto Sans" w:hAnsi="Noto Sans" w:cs="Noto Sans"/>
          <w:sz w:val="18"/>
          <w:szCs w:val="18"/>
          <w:lang w:val="es-MX"/>
        </w:rPr>
        <w:t>el área contratante correspondiente</w:t>
      </w:r>
      <w:r w:rsidRPr="00FF16D6">
        <w:rPr>
          <w:rFonts w:ascii="Noto Sans" w:hAnsi="Noto Sans" w:cs="Noto Sans"/>
          <w:sz w:val="18"/>
          <w:szCs w:val="18"/>
          <w:lang w:val="es-MX"/>
        </w:rPr>
        <w:t>.</w:t>
      </w:r>
    </w:p>
    <w:p w14:paraId="6F2202C2" w14:textId="77777777" w:rsidR="00891318" w:rsidRPr="00FF16D6" w:rsidRDefault="00891318" w:rsidP="007A3D60">
      <w:pPr>
        <w:pStyle w:val="BodyTextIndent21"/>
        <w:ind w:left="720" w:right="142" w:firstLine="0"/>
        <w:textAlignment w:val="auto"/>
        <w:rPr>
          <w:rFonts w:ascii="Noto Sans" w:hAnsi="Noto Sans" w:cs="Noto Sans"/>
          <w:b/>
          <w:iCs/>
          <w:sz w:val="18"/>
          <w:szCs w:val="18"/>
          <w:lang w:eastAsia="es-MX"/>
        </w:rPr>
      </w:pPr>
    </w:p>
    <w:p w14:paraId="06D0D23A" w14:textId="77777777" w:rsidR="00891318" w:rsidRPr="00FF16D6" w:rsidRDefault="00891318" w:rsidP="007A3D60">
      <w:pPr>
        <w:pStyle w:val="BodyTextIndent21"/>
        <w:numPr>
          <w:ilvl w:val="0"/>
          <w:numId w:val="8"/>
        </w:numPr>
        <w:ind w:right="142"/>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Garantía de anticipo</w:t>
      </w:r>
      <w:r w:rsidRPr="00FF16D6">
        <w:rPr>
          <w:rFonts w:ascii="Noto Sans" w:hAnsi="Noto Sans" w:cs="Noto Sans"/>
          <w:iCs/>
          <w:sz w:val="18"/>
          <w:szCs w:val="18"/>
          <w:lang w:eastAsia="es-MX"/>
        </w:rPr>
        <w:t>, según corresponda. En caso de que se otorgue anticipo, la garantía deberá de ser por el 100% del monto total máximo del contrato (Incluyendo el IVA).</w:t>
      </w:r>
    </w:p>
    <w:p w14:paraId="141DB764"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p>
    <w:p w14:paraId="53113345" w14:textId="77777777" w:rsidR="00891318" w:rsidRPr="00FF16D6" w:rsidRDefault="00891318" w:rsidP="007A3D60">
      <w:pPr>
        <w:pStyle w:val="BodyTextIndent21"/>
        <w:ind w:left="0" w:right="142" w:firstLine="0"/>
        <w:textAlignment w:val="auto"/>
        <w:rPr>
          <w:rStyle w:val="A31"/>
          <w:rFonts w:ascii="Noto Sans" w:hAnsi="Noto Sans" w:cs="Noto Sans"/>
        </w:rPr>
      </w:pPr>
      <w:r w:rsidRPr="00FF16D6">
        <w:rPr>
          <w:rFonts w:ascii="Noto Sans" w:hAnsi="Noto Sans" w:cs="Noto Sans"/>
          <w:b/>
          <w:iCs/>
          <w:sz w:val="18"/>
          <w:szCs w:val="18"/>
          <w:lang w:eastAsia="es-MX"/>
        </w:rPr>
        <w:t xml:space="preserve">15.- Responsabilidad Civil </w:t>
      </w:r>
      <w:r w:rsidRPr="00FF16D6">
        <w:rPr>
          <w:rFonts w:ascii="Noto Sans" w:hAnsi="Noto Sans" w:cs="Noto Sans"/>
          <w:iCs/>
          <w:sz w:val="18"/>
          <w:szCs w:val="18"/>
          <w:lang w:eastAsia="es-MX"/>
        </w:rPr>
        <w:t xml:space="preserve">(Numeral </w:t>
      </w:r>
      <w:r w:rsidRPr="00FF16D6">
        <w:rPr>
          <w:rStyle w:val="A31"/>
          <w:rFonts w:ascii="Noto Sans" w:hAnsi="Noto Sans" w:cs="Noto Sans"/>
        </w:rPr>
        <w:t>VI.4.15.10.2. POBALINES del IPN).</w:t>
      </w:r>
    </w:p>
    <w:p w14:paraId="55E8C3E5" w14:textId="77777777" w:rsidR="00891318" w:rsidRPr="00FF16D6" w:rsidRDefault="00891318" w:rsidP="007A3D60">
      <w:pPr>
        <w:spacing w:line="240" w:lineRule="auto"/>
        <w:jc w:val="both"/>
        <w:rPr>
          <w:rFonts w:ascii="Noto Sans" w:hAnsi="Noto Sans" w:cs="Noto Sans"/>
          <w:bCs/>
          <w:sz w:val="18"/>
          <w:szCs w:val="18"/>
        </w:rPr>
      </w:pPr>
      <w:r w:rsidRPr="00FF16D6">
        <w:rPr>
          <w:rFonts w:ascii="Noto Sans" w:hAnsi="Noto Sans" w:cs="Noto Sans"/>
          <w:sz w:val="18"/>
          <w:szCs w:val="18"/>
        </w:rPr>
        <w:t xml:space="preserve">El </w:t>
      </w:r>
      <w:r w:rsidRPr="00FF16D6">
        <w:rPr>
          <w:rFonts w:ascii="Noto Sans" w:hAnsi="Noto Sans" w:cs="Noto Sans"/>
          <w:bCs/>
          <w:sz w:val="18"/>
          <w:szCs w:val="18"/>
        </w:rPr>
        <w:t xml:space="preserve">licitante adjudicado </w:t>
      </w:r>
      <w:r w:rsidRPr="00FF16D6">
        <w:rPr>
          <w:rFonts w:ascii="Noto Sans" w:hAnsi="Noto Sans" w:cs="Noto Sans"/>
          <w:b/>
          <w:bCs/>
          <w:sz w:val="18"/>
          <w:szCs w:val="18"/>
        </w:rPr>
        <w:t>deberá entregar al Administrador del Contrato, dentro de los 10 (diez) días naturales siguientes a la fecha de firma del contrato, una Póliza de Seguro de Responsabilidad Civil VIGENTE</w:t>
      </w:r>
      <w:r w:rsidRPr="00FF16D6">
        <w:rPr>
          <w:rFonts w:ascii="Noto Sans" w:hAnsi="Noto Sans" w:cs="Noto Sans"/>
          <w:bCs/>
          <w:sz w:val="18"/>
          <w:szCs w:val="18"/>
        </w:rPr>
        <w:t>, que garantice la reparación del 100% de los daños que puedan causarse al Instituto Politécnico Nacional y/o a terceros en sus bienes o personas, hasta por el 25% del monto total máximo del contrato (Sin incluir el IVA) misma que deberá estar vigente durante la vigencia del contrato.</w:t>
      </w:r>
    </w:p>
    <w:p w14:paraId="436D6889" w14:textId="70836A02" w:rsidR="00891318" w:rsidRPr="00FF16D6" w:rsidRDefault="00891318" w:rsidP="007A3D60">
      <w:pPr>
        <w:spacing w:line="240" w:lineRule="auto"/>
        <w:jc w:val="both"/>
        <w:rPr>
          <w:rFonts w:ascii="Noto Sans" w:hAnsi="Noto Sans" w:cs="Noto Sans"/>
          <w:color w:val="333333"/>
          <w:sz w:val="18"/>
          <w:szCs w:val="18"/>
        </w:rPr>
      </w:pPr>
      <w:r w:rsidRPr="00FF16D6">
        <w:rPr>
          <w:rFonts w:ascii="Noto Sans" w:hAnsi="Noto Sans" w:cs="Noto Sans"/>
          <w:bCs/>
          <w:sz w:val="18"/>
          <w:szCs w:val="18"/>
        </w:rPr>
        <w:t>La póliza se deberá entregar en las oficinas del Administrador del Contrato</w:t>
      </w:r>
      <w:r w:rsidR="00AF62BB">
        <w:rPr>
          <w:rFonts w:ascii="Noto Sans" w:hAnsi="Noto Sans" w:cs="Noto Sans"/>
          <w:bCs/>
          <w:sz w:val="18"/>
          <w:szCs w:val="18"/>
        </w:rPr>
        <w:t>.</w:t>
      </w:r>
    </w:p>
    <w:p w14:paraId="57503393" w14:textId="77777777" w:rsidR="00891318" w:rsidRPr="00FF16D6" w:rsidRDefault="00891318" w:rsidP="007A3D60">
      <w:pPr>
        <w:pStyle w:val="BodyTextIndent21"/>
        <w:ind w:left="0" w:right="142" w:firstLine="0"/>
        <w:textAlignment w:val="auto"/>
        <w:rPr>
          <w:rFonts w:ascii="Noto Sans" w:eastAsiaTheme="minorHAnsi" w:hAnsi="Noto Sans" w:cs="Noto Sans"/>
          <w:sz w:val="18"/>
          <w:szCs w:val="18"/>
          <w:lang w:val="es-MX" w:eastAsia="en-US"/>
        </w:rPr>
      </w:pPr>
    </w:p>
    <w:p w14:paraId="747667D0" w14:textId="77777777" w:rsidR="00891318" w:rsidRPr="00FF16D6" w:rsidRDefault="00891318" w:rsidP="007A3D60">
      <w:pPr>
        <w:pStyle w:val="BodyTextIndent21"/>
        <w:ind w:left="0" w:right="565"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16.- Capacitación.</w:t>
      </w:r>
    </w:p>
    <w:p w14:paraId="7D79969D" w14:textId="4089D046" w:rsidR="00891318" w:rsidRPr="00FF16D6" w:rsidRDefault="00891318" w:rsidP="007A3D60">
      <w:pPr>
        <w:pStyle w:val="BodyTextIndent21"/>
        <w:ind w:left="0" w:right="49" w:firstLine="0"/>
        <w:textAlignment w:val="auto"/>
        <w:rPr>
          <w:rFonts w:ascii="Noto Sans" w:hAnsi="Noto Sans" w:cs="Noto Sans"/>
          <w:iCs/>
          <w:sz w:val="18"/>
          <w:szCs w:val="18"/>
          <w:lang w:eastAsia="es-MX"/>
        </w:rPr>
      </w:pPr>
      <w:r w:rsidRPr="00FF16D6">
        <w:rPr>
          <w:rFonts w:ascii="Noto Sans" w:hAnsi="Noto Sans" w:cs="Noto Sans"/>
          <w:iCs/>
          <w:sz w:val="18"/>
          <w:szCs w:val="18"/>
          <w:lang w:eastAsia="es-MX"/>
        </w:rPr>
        <w:t xml:space="preserve">En caso de requerirse, se deberá </w:t>
      </w:r>
      <w:r w:rsidR="00AF62BB">
        <w:rPr>
          <w:rFonts w:ascii="Noto Sans" w:hAnsi="Noto Sans" w:cs="Noto Sans"/>
          <w:iCs/>
          <w:sz w:val="18"/>
          <w:szCs w:val="18"/>
          <w:lang w:eastAsia="es-MX"/>
        </w:rPr>
        <w:t>establecer claramente</w:t>
      </w:r>
      <w:r w:rsidRPr="00FF16D6">
        <w:rPr>
          <w:rFonts w:ascii="Noto Sans" w:hAnsi="Noto Sans" w:cs="Noto Sans"/>
          <w:iCs/>
          <w:sz w:val="18"/>
          <w:szCs w:val="18"/>
          <w:lang w:eastAsia="es-MX"/>
        </w:rPr>
        <w:t xml:space="preserve"> el programa </w:t>
      </w:r>
      <w:r w:rsidR="00AF62BB">
        <w:rPr>
          <w:rFonts w:ascii="Noto Sans" w:hAnsi="Noto Sans" w:cs="Noto Sans"/>
          <w:iCs/>
          <w:sz w:val="18"/>
          <w:szCs w:val="18"/>
          <w:lang w:eastAsia="es-MX"/>
        </w:rPr>
        <w:t xml:space="preserve">de capacitación que los licitantes participantes deben incluir como parte de su proposición, señalando </w:t>
      </w:r>
      <w:r w:rsidRPr="00FF16D6">
        <w:rPr>
          <w:rFonts w:ascii="Noto Sans" w:hAnsi="Noto Sans" w:cs="Noto Sans"/>
          <w:iCs/>
          <w:sz w:val="18"/>
          <w:szCs w:val="18"/>
          <w:lang w:eastAsia="es-MX"/>
        </w:rPr>
        <w:t>en qué consistirá</w:t>
      </w:r>
      <w:r w:rsidR="00AF62BB">
        <w:rPr>
          <w:rFonts w:ascii="Noto Sans" w:hAnsi="Noto Sans" w:cs="Noto Sans"/>
          <w:iCs/>
          <w:sz w:val="18"/>
          <w:szCs w:val="18"/>
          <w:lang w:eastAsia="es-MX"/>
        </w:rPr>
        <w:t>,</w:t>
      </w:r>
      <w:r w:rsidR="004C0591">
        <w:rPr>
          <w:rFonts w:ascii="Noto Sans" w:hAnsi="Noto Sans" w:cs="Noto Sans"/>
          <w:iCs/>
          <w:sz w:val="18"/>
          <w:szCs w:val="18"/>
          <w:lang w:eastAsia="es-MX"/>
        </w:rPr>
        <w:t xml:space="preserve"> cuántas sesiones serán,</w:t>
      </w:r>
      <w:r w:rsidR="00AF62BB">
        <w:rPr>
          <w:rFonts w:ascii="Noto Sans" w:hAnsi="Noto Sans" w:cs="Noto Sans"/>
          <w:iCs/>
          <w:sz w:val="18"/>
          <w:szCs w:val="18"/>
          <w:lang w:eastAsia="es-MX"/>
        </w:rPr>
        <w:t xml:space="preserve"> la ubicación en la que se impartirá</w:t>
      </w:r>
      <w:r w:rsidR="004C0591">
        <w:rPr>
          <w:rFonts w:ascii="Noto Sans" w:hAnsi="Noto Sans" w:cs="Noto Sans"/>
          <w:iCs/>
          <w:sz w:val="18"/>
          <w:szCs w:val="18"/>
          <w:lang w:eastAsia="es-MX"/>
        </w:rPr>
        <w:t>n</w:t>
      </w:r>
      <w:r w:rsidR="00AF62BB">
        <w:rPr>
          <w:rFonts w:ascii="Noto Sans" w:hAnsi="Noto Sans" w:cs="Noto Sans"/>
          <w:iCs/>
          <w:sz w:val="18"/>
          <w:szCs w:val="18"/>
          <w:lang w:eastAsia="es-MX"/>
        </w:rPr>
        <w:t>, si será presencial o de manera electrónica, cuántas personas asistirán</w:t>
      </w:r>
      <w:r w:rsidR="004C0591">
        <w:rPr>
          <w:rFonts w:ascii="Noto Sans" w:hAnsi="Noto Sans" w:cs="Noto Sans"/>
          <w:iCs/>
          <w:sz w:val="18"/>
          <w:szCs w:val="18"/>
          <w:lang w:eastAsia="es-MX"/>
        </w:rPr>
        <w:t>, entre otras.</w:t>
      </w:r>
    </w:p>
    <w:p w14:paraId="3C93EF36" w14:textId="77777777" w:rsidR="00891318" w:rsidRPr="00FF16D6" w:rsidRDefault="00891318" w:rsidP="007A3D60">
      <w:pPr>
        <w:pStyle w:val="BodyTextIndent21"/>
        <w:ind w:left="0" w:right="49" w:firstLine="0"/>
        <w:textAlignment w:val="auto"/>
        <w:rPr>
          <w:rFonts w:ascii="Noto Sans" w:hAnsi="Noto Sans" w:cs="Noto Sans"/>
          <w:b/>
          <w:iCs/>
          <w:sz w:val="18"/>
          <w:szCs w:val="18"/>
          <w:lang w:eastAsia="es-MX"/>
        </w:rPr>
      </w:pPr>
    </w:p>
    <w:p w14:paraId="124CACEF" w14:textId="77777777" w:rsidR="00891318" w:rsidRPr="00FF16D6" w:rsidRDefault="00891318" w:rsidP="007A3D60">
      <w:pPr>
        <w:pStyle w:val="BodyTextIndent21"/>
        <w:ind w:left="0" w:right="49"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17.- Puesta en marcha.</w:t>
      </w:r>
    </w:p>
    <w:p w14:paraId="2292F6C9" w14:textId="5F9CC0AD" w:rsidR="00891318" w:rsidRPr="00FF16D6" w:rsidRDefault="00891318" w:rsidP="007A3D60">
      <w:pPr>
        <w:pStyle w:val="BodyTextIndent21"/>
        <w:ind w:left="0" w:right="49" w:firstLine="0"/>
        <w:textAlignment w:val="auto"/>
        <w:rPr>
          <w:rFonts w:ascii="Noto Sans" w:hAnsi="Noto Sans" w:cs="Noto Sans"/>
          <w:iCs/>
          <w:sz w:val="18"/>
          <w:szCs w:val="18"/>
          <w:lang w:eastAsia="es-MX"/>
        </w:rPr>
      </w:pPr>
      <w:r w:rsidRPr="00FF16D6">
        <w:rPr>
          <w:rFonts w:ascii="Noto Sans" w:hAnsi="Noto Sans" w:cs="Noto Sans"/>
          <w:iCs/>
          <w:sz w:val="18"/>
          <w:szCs w:val="18"/>
          <w:lang w:eastAsia="es-MX"/>
        </w:rPr>
        <w:t xml:space="preserve">En caso de requerirse, establecer claramente las fechas, plazos y lugares </w:t>
      </w:r>
      <w:r w:rsidR="00CF64AD">
        <w:rPr>
          <w:rFonts w:ascii="Noto Sans" w:hAnsi="Noto Sans" w:cs="Noto Sans"/>
          <w:iCs/>
          <w:sz w:val="18"/>
          <w:szCs w:val="18"/>
          <w:lang w:eastAsia="es-MX"/>
        </w:rPr>
        <w:t xml:space="preserve">en los que se realizará </w:t>
      </w:r>
      <w:r w:rsidRPr="00FF16D6">
        <w:rPr>
          <w:rFonts w:ascii="Noto Sans" w:hAnsi="Noto Sans" w:cs="Noto Sans"/>
          <w:iCs/>
          <w:sz w:val="18"/>
          <w:szCs w:val="18"/>
          <w:lang w:eastAsia="es-MX"/>
        </w:rPr>
        <w:t>la puesta en marcha</w:t>
      </w:r>
      <w:r w:rsidR="00CF64AD">
        <w:rPr>
          <w:rFonts w:ascii="Noto Sans" w:hAnsi="Noto Sans" w:cs="Noto Sans"/>
          <w:iCs/>
          <w:sz w:val="18"/>
          <w:szCs w:val="18"/>
          <w:lang w:eastAsia="es-MX"/>
        </w:rPr>
        <w:t xml:space="preserve"> de los bienes</w:t>
      </w:r>
      <w:r w:rsidR="002C3CA1">
        <w:rPr>
          <w:rFonts w:ascii="Noto Sans" w:hAnsi="Noto Sans" w:cs="Noto Sans"/>
          <w:iCs/>
          <w:sz w:val="18"/>
          <w:szCs w:val="18"/>
          <w:lang w:eastAsia="es-MX"/>
        </w:rPr>
        <w:t>.</w:t>
      </w:r>
    </w:p>
    <w:p w14:paraId="7B124C11" w14:textId="77777777" w:rsidR="00891318" w:rsidRPr="00FF16D6" w:rsidRDefault="00891318" w:rsidP="007A3D60">
      <w:pPr>
        <w:pStyle w:val="BodyTextIndent21"/>
        <w:ind w:left="0" w:right="49" w:firstLine="0"/>
        <w:textAlignment w:val="auto"/>
        <w:rPr>
          <w:rFonts w:ascii="Noto Sans" w:hAnsi="Noto Sans" w:cs="Noto Sans"/>
          <w:b/>
          <w:iCs/>
          <w:sz w:val="18"/>
          <w:szCs w:val="18"/>
          <w:lang w:eastAsia="es-MX"/>
        </w:rPr>
      </w:pPr>
    </w:p>
    <w:p w14:paraId="07FD1A38" w14:textId="77777777" w:rsidR="00891318" w:rsidRPr="00FF16D6" w:rsidRDefault="00891318" w:rsidP="007A3D60">
      <w:pPr>
        <w:pStyle w:val="BodyTextIndent21"/>
        <w:ind w:left="0" w:right="142" w:firstLine="0"/>
        <w:textAlignment w:val="auto"/>
        <w:rPr>
          <w:rFonts w:ascii="Noto Sans" w:hAnsi="Noto Sans" w:cs="Noto Sans"/>
          <w:b/>
          <w:iCs/>
          <w:sz w:val="18"/>
          <w:szCs w:val="18"/>
          <w:lang w:eastAsia="es-MX"/>
        </w:rPr>
      </w:pPr>
      <w:r w:rsidRPr="00FF16D6">
        <w:rPr>
          <w:rFonts w:ascii="Noto Sans" w:hAnsi="Noto Sans" w:cs="Noto Sans"/>
          <w:b/>
          <w:iCs/>
          <w:sz w:val="18"/>
          <w:szCs w:val="18"/>
          <w:lang w:eastAsia="es-MX"/>
        </w:rPr>
        <w:t>18.- Abastecimiento Simultáneo.</w:t>
      </w:r>
    </w:p>
    <w:p w14:paraId="13E39B81" w14:textId="67659C16" w:rsidR="00891318" w:rsidRPr="00FF16D6" w:rsidRDefault="00891318" w:rsidP="007A3D60">
      <w:pPr>
        <w:spacing w:line="240" w:lineRule="auto"/>
        <w:ind w:right="142"/>
        <w:jc w:val="both"/>
        <w:rPr>
          <w:rFonts w:ascii="Noto Sans" w:eastAsia="Arial" w:hAnsi="Noto Sans" w:cs="Noto Sans"/>
          <w:sz w:val="18"/>
          <w:szCs w:val="18"/>
        </w:rPr>
      </w:pPr>
      <w:r w:rsidRPr="00FF16D6">
        <w:rPr>
          <w:rFonts w:ascii="Noto Sans" w:eastAsia="Arial" w:hAnsi="Noto Sans" w:cs="Noto Sans"/>
          <w:sz w:val="18"/>
          <w:szCs w:val="18"/>
        </w:rPr>
        <w:lastRenderedPageBreak/>
        <w:t xml:space="preserve">Establecer si se requerirá abastecimiento simultáneo y de ser así, establecer el número de proveedores y el porcentaje asignado (artículo </w:t>
      </w:r>
      <w:r w:rsidR="002C3CA1">
        <w:rPr>
          <w:rFonts w:ascii="Noto Sans" w:eastAsia="Arial" w:hAnsi="Noto Sans" w:cs="Noto Sans"/>
          <w:sz w:val="18"/>
          <w:szCs w:val="18"/>
        </w:rPr>
        <w:t>40</w:t>
      </w:r>
      <w:r w:rsidR="00DF6AD1">
        <w:rPr>
          <w:rFonts w:ascii="Noto Sans" w:eastAsia="Arial" w:hAnsi="Noto Sans" w:cs="Noto Sans"/>
          <w:sz w:val="18"/>
          <w:szCs w:val="18"/>
        </w:rPr>
        <w:t xml:space="preserve"> </w:t>
      </w:r>
      <w:r w:rsidRPr="00FF16D6">
        <w:rPr>
          <w:rFonts w:ascii="Noto Sans" w:eastAsia="Arial" w:hAnsi="Noto Sans" w:cs="Noto Sans"/>
          <w:sz w:val="18"/>
          <w:szCs w:val="18"/>
        </w:rPr>
        <w:t>fracción X</w:t>
      </w:r>
      <w:r w:rsidR="002C3CA1">
        <w:rPr>
          <w:rFonts w:ascii="Noto Sans" w:eastAsia="Arial" w:hAnsi="Noto Sans" w:cs="Noto Sans"/>
          <w:sz w:val="18"/>
          <w:szCs w:val="18"/>
        </w:rPr>
        <w:t>IV</w:t>
      </w:r>
      <w:r w:rsidR="00DF6AD1">
        <w:rPr>
          <w:rFonts w:ascii="Noto Sans" w:eastAsia="Arial" w:hAnsi="Noto Sans" w:cs="Noto Sans"/>
          <w:sz w:val="18"/>
          <w:szCs w:val="18"/>
        </w:rPr>
        <w:t xml:space="preserve"> y 52</w:t>
      </w:r>
      <w:r w:rsidR="002C3CA1">
        <w:rPr>
          <w:rFonts w:ascii="Noto Sans" w:eastAsia="Arial" w:hAnsi="Noto Sans" w:cs="Noto Sans"/>
          <w:sz w:val="18"/>
          <w:szCs w:val="18"/>
        </w:rPr>
        <w:t xml:space="preserve"> de la LAASSP</w:t>
      </w:r>
      <w:r w:rsidRPr="00FF16D6">
        <w:rPr>
          <w:rFonts w:ascii="Noto Sans" w:eastAsia="Arial" w:hAnsi="Noto Sans" w:cs="Noto Sans"/>
          <w:sz w:val="18"/>
          <w:szCs w:val="18"/>
        </w:rPr>
        <w:t>).</w:t>
      </w:r>
    </w:p>
    <w:p w14:paraId="06D36AF5" w14:textId="77777777" w:rsidR="00891318" w:rsidRPr="00FF16D6" w:rsidRDefault="00891318" w:rsidP="007A3D60">
      <w:pPr>
        <w:tabs>
          <w:tab w:val="left" w:pos="4186"/>
        </w:tabs>
        <w:spacing w:line="240" w:lineRule="auto"/>
        <w:ind w:right="-1227"/>
        <w:rPr>
          <w:rFonts w:ascii="Noto Sans" w:hAnsi="Noto Sans" w:cs="Noto Sans"/>
          <w:b/>
          <w:color w:val="FF0000"/>
          <w:sz w:val="18"/>
          <w:szCs w:val="18"/>
          <w:lang w:val="es-ES"/>
        </w:rPr>
      </w:pPr>
      <w:r w:rsidRPr="00FF16D6">
        <w:rPr>
          <w:rFonts w:ascii="Noto Sans" w:hAnsi="Noto Sans" w:cs="Noto Sans"/>
          <w:b/>
          <w:sz w:val="18"/>
          <w:szCs w:val="18"/>
          <w:lang w:val="es-ES"/>
        </w:rPr>
        <w:t>19.- Los demás que estimen necesarias para definir el alcance de la contratación.</w:t>
      </w:r>
    </w:p>
    <w:p w14:paraId="77BAEC8D" w14:textId="74626A1C" w:rsidR="00891318" w:rsidRPr="00FF16D6" w:rsidRDefault="00891318" w:rsidP="007A3D60">
      <w:pPr>
        <w:spacing w:line="240" w:lineRule="auto"/>
        <w:ind w:right="142"/>
        <w:jc w:val="both"/>
        <w:rPr>
          <w:rFonts w:ascii="Noto Sans" w:hAnsi="Noto Sans" w:cs="Noto Sans"/>
          <w:color w:val="000000" w:themeColor="text1"/>
          <w:sz w:val="18"/>
          <w:szCs w:val="18"/>
          <w:lang w:val="es-ES"/>
        </w:rPr>
      </w:pPr>
      <w:r w:rsidRPr="00FF16D6">
        <w:rPr>
          <w:rFonts w:ascii="Noto Sans" w:hAnsi="Noto Sans" w:cs="Noto Sans"/>
          <w:color w:val="000000" w:themeColor="text1"/>
          <w:sz w:val="18"/>
          <w:szCs w:val="18"/>
          <w:lang w:val="es-ES"/>
        </w:rPr>
        <w:t>Las Áreas Requirentes de los bienes</w:t>
      </w:r>
      <w:r w:rsidR="00DF6AD1">
        <w:rPr>
          <w:rFonts w:ascii="Noto Sans" w:hAnsi="Noto Sans" w:cs="Noto Sans"/>
          <w:color w:val="000000" w:themeColor="text1"/>
          <w:sz w:val="18"/>
          <w:szCs w:val="18"/>
          <w:lang w:val="es-ES"/>
        </w:rPr>
        <w:t>, arrendamientos</w:t>
      </w:r>
      <w:r w:rsidRPr="00FF16D6">
        <w:rPr>
          <w:rFonts w:ascii="Noto Sans" w:hAnsi="Noto Sans" w:cs="Noto Sans"/>
          <w:color w:val="000000" w:themeColor="text1"/>
          <w:sz w:val="18"/>
          <w:szCs w:val="18"/>
          <w:lang w:val="es-ES"/>
        </w:rPr>
        <w:t xml:space="preserve"> </w:t>
      </w:r>
      <w:r w:rsidR="00DF6AD1">
        <w:rPr>
          <w:rFonts w:ascii="Noto Sans" w:hAnsi="Noto Sans" w:cs="Noto Sans"/>
          <w:color w:val="000000" w:themeColor="text1"/>
          <w:sz w:val="18"/>
          <w:szCs w:val="18"/>
          <w:lang w:val="es-ES"/>
        </w:rPr>
        <w:t>o</w:t>
      </w:r>
      <w:r w:rsidRPr="00FF16D6">
        <w:rPr>
          <w:rFonts w:ascii="Noto Sans" w:hAnsi="Noto Sans" w:cs="Noto Sans"/>
          <w:color w:val="000000" w:themeColor="text1"/>
          <w:sz w:val="18"/>
          <w:szCs w:val="18"/>
          <w:lang w:val="es-ES"/>
        </w:rPr>
        <w:t xml:space="preserve"> servicios deberán prestar la debida atención </w:t>
      </w:r>
      <w:r w:rsidR="00FC14FE" w:rsidRPr="00FF16D6">
        <w:rPr>
          <w:rFonts w:ascii="Noto Sans" w:hAnsi="Noto Sans" w:cs="Noto Sans"/>
          <w:color w:val="000000" w:themeColor="text1"/>
          <w:sz w:val="18"/>
          <w:szCs w:val="18"/>
          <w:lang w:val="es-ES"/>
        </w:rPr>
        <w:t>par</w:t>
      </w:r>
      <w:r w:rsidRPr="00FF16D6">
        <w:rPr>
          <w:rFonts w:ascii="Noto Sans" w:hAnsi="Noto Sans" w:cs="Noto Sans"/>
          <w:color w:val="000000" w:themeColor="text1"/>
          <w:sz w:val="18"/>
          <w:szCs w:val="18"/>
          <w:lang w:val="es-ES"/>
        </w:rPr>
        <w:t xml:space="preserve">a que los requerimientos técnicos no limiten la libre participación y el Anexo Técnico deberá invariablemente estar suscrito por el </w:t>
      </w:r>
      <w:r w:rsidR="00DF6AD1">
        <w:rPr>
          <w:rFonts w:ascii="Noto Sans" w:hAnsi="Noto Sans" w:cs="Noto Sans"/>
          <w:color w:val="000000" w:themeColor="text1"/>
          <w:sz w:val="18"/>
          <w:szCs w:val="18"/>
          <w:lang w:val="es-ES"/>
        </w:rPr>
        <w:t>T</w:t>
      </w:r>
      <w:r w:rsidRPr="00FF16D6">
        <w:rPr>
          <w:rFonts w:ascii="Noto Sans" w:hAnsi="Noto Sans" w:cs="Noto Sans"/>
          <w:color w:val="000000" w:themeColor="text1"/>
          <w:sz w:val="18"/>
          <w:szCs w:val="18"/>
          <w:lang w:val="es-ES"/>
        </w:rPr>
        <w:t>itular del área requirente de los bienes</w:t>
      </w:r>
      <w:r w:rsidR="00DF6AD1">
        <w:rPr>
          <w:rFonts w:ascii="Noto Sans" w:hAnsi="Noto Sans" w:cs="Noto Sans"/>
          <w:color w:val="000000" w:themeColor="text1"/>
          <w:sz w:val="18"/>
          <w:szCs w:val="18"/>
          <w:lang w:val="es-ES"/>
        </w:rPr>
        <w:t>, arrendamientos</w:t>
      </w:r>
      <w:r w:rsidRPr="00FF16D6">
        <w:rPr>
          <w:rFonts w:ascii="Noto Sans" w:hAnsi="Noto Sans" w:cs="Noto Sans"/>
          <w:color w:val="000000" w:themeColor="text1"/>
          <w:sz w:val="18"/>
          <w:szCs w:val="18"/>
          <w:lang w:val="es-ES"/>
        </w:rPr>
        <w:t xml:space="preserve"> o servicios</w:t>
      </w:r>
      <w:r w:rsidR="00DF6AD1">
        <w:rPr>
          <w:rFonts w:ascii="Noto Sans" w:hAnsi="Noto Sans" w:cs="Noto Sans"/>
          <w:color w:val="000000" w:themeColor="text1"/>
          <w:sz w:val="18"/>
          <w:szCs w:val="18"/>
          <w:lang w:val="es-ES"/>
        </w:rPr>
        <w:t>.</w:t>
      </w:r>
    </w:p>
    <w:p w14:paraId="1D3A726B" w14:textId="77777777" w:rsidR="00891318" w:rsidRPr="00FF16D6" w:rsidRDefault="00891318" w:rsidP="007A3D60">
      <w:pPr>
        <w:spacing w:line="240" w:lineRule="auto"/>
        <w:ind w:right="142"/>
        <w:jc w:val="both"/>
        <w:rPr>
          <w:rFonts w:ascii="Noto Sans" w:hAnsi="Noto Sans" w:cs="Noto Sans"/>
          <w:b/>
          <w:sz w:val="18"/>
          <w:szCs w:val="18"/>
          <w:lang w:val="es-ES"/>
        </w:rPr>
      </w:pPr>
      <w:r w:rsidRPr="00FF16D6">
        <w:rPr>
          <w:rFonts w:ascii="Noto Sans" w:hAnsi="Noto Sans" w:cs="Noto Sans"/>
          <w:b/>
          <w:sz w:val="18"/>
          <w:szCs w:val="18"/>
          <w:lang w:val="es-ES"/>
        </w:rPr>
        <w:t>20.- Firmas</w:t>
      </w:r>
    </w:p>
    <w:p w14:paraId="66442213" w14:textId="280497B4" w:rsidR="00891318" w:rsidRDefault="00DF6AD1" w:rsidP="001D7581">
      <w:pPr>
        <w:spacing w:line="240" w:lineRule="auto"/>
        <w:ind w:right="142"/>
        <w:jc w:val="both"/>
        <w:rPr>
          <w:rFonts w:ascii="Noto Sans" w:hAnsi="Noto Sans" w:cs="Noto Sans"/>
          <w:sz w:val="18"/>
          <w:szCs w:val="18"/>
          <w:lang w:val="es-ES"/>
        </w:rPr>
      </w:pPr>
      <w:r>
        <w:rPr>
          <w:rFonts w:ascii="Noto Sans" w:hAnsi="Noto Sans" w:cs="Noto Sans"/>
          <w:sz w:val="18"/>
          <w:szCs w:val="18"/>
          <w:lang w:val="es-ES"/>
        </w:rPr>
        <w:t>El Anexo Técnico deberá estar suscrito por el Titular de la Dependencia politécnica</w:t>
      </w:r>
      <w:r w:rsidR="001D7581">
        <w:rPr>
          <w:rFonts w:ascii="Noto Sans" w:hAnsi="Noto Sans" w:cs="Noto Sans"/>
          <w:sz w:val="18"/>
          <w:szCs w:val="18"/>
          <w:lang w:val="es-ES"/>
        </w:rPr>
        <w:t xml:space="preserve">, y, en su caso, por </w:t>
      </w:r>
      <w:r w:rsidR="00891318" w:rsidRPr="00FF16D6">
        <w:rPr>
          <w:rFonts w:ascii="Noto Sans" w:hAnsi="Noto Sans" w:cs="Noto Sans"/>
          <w:sz w:val="18"/>
          <w:szCs w:val="18"/>
          <w:lang w:val="es-ES"/>
        </w:rPr>
        <w:t xml:space="preserve">los servidores públicos que intervienen en </w:t>
      </w:r>
      <w:r w:rsidR="001D7581">
        <w:rPr>
          <w:rFonts w:ascii="Noto Sans" w:hAnsi="Noto Sans" w:cs="Noto Sans"/>
          <w:sz w:val="18"/>
          <w:szCs w:val="18"/>
          <w:lang w:val="es-ES"/>
        </w:rPr>
        <w:t>su</w:t>
      </w:r>
      <w:r>
        <w:rPr>
          <w:rFonts w:ascii="Noto Sans" w:hAnsi="Noto Sans" w:cs="Noto Sans"/>
          <w:sz w:val="18"/>
          <w:szCs w:val="18"/>
          <w:lang w:val="es-ES"/>
        </w:rPr>
        <w:t xml:space="preserve"> elaboración</w:t>
      </w:r>
      <w:r w:rsidR="001D7581">
        <w:rPr>
          <w:rFonts w:ascii="Noto Sans" w:hAnsi="Noto Sans" w:cs="Noto Sans"/>
          <w:sz w:val="18"/>
          <w:szCs w:val="18"/>
          <w:lang w:val="es-ES"/>
        </w:rPr>
        <w:t>.</w:t>
      </w:r>
    </w:p>
    <w:p w14:paraId="533CA769" w14:textId="77777777" w:rsidR="001D7581" w:rsidRPr="00FF16D6" w:rsidRDefault="001D7581" w:rsidP="001D7581">
      <w:pPr>
        <w:spacing w:line="240" w:lineRule="auto"/>
        <w:ind w:right="142"/>
        <w:jc w:val="both"/>
        <w:rPr>
          <w:rFonts w:ascii="Noto Sans" w:hAnsi="Noto Sans" w:cs="Noto Sans"/>
          <w:sz w:val="18"/>
          <w:szCs w:val="18"/>
          <w:lang w:val="es-ES"/>
        </w:rPr>
      </w:pPr>
    </w:p>
    <w:p w14:paraId="1ED4A7C8" w14:textId="77777777" w:rsidR="00891318" w:rsidRPr="00FF16D6" w:rsidRDefault="00891318" w:rsidP="007A3D60">
      <w:pPr>
        <w:spacing w:line="240" w:lineRule="auto"/>
        <w:jc w:val="center"/>
        <w:rPr>
          <w:rFonts w:ascii="Noto Sans" w:hAnsi="Noto Sans" w:cs="Noto Sans"/>
          <w:b/>
          <w:color w:val="000000" w:themeColor="text1"/>
          <w:sz w:val="18"/>
          <w:szCs w:val="18"/>
          <w:lang w:val="es-ES"/>
        </w:rPr>
      </w:pPr>
      <w:r w:rsidRPr="00FF16D6">
        <w:rPr>
          <w:rFonts w:ascii="Noto Sans" w:hAnsi="Noto Sans" w:cs="Noto Sans"/>
          <w:b/>
          <w:color w:val="000000" w:themeColor="text1"/>
          <w:sz w:val="18"/>
          <w:szCs w:val="18"/>
          <w:lang w:val="es-ES"/>
        </w:rPr>
        <w:t>ATENTAMENTE</w:t>
      </w:r>
    </w:p>
    <w:p w14:paraId="5F357853" w14:textId="77777777" w:rsidR="00891318" w:rsidRPr="00FF16D6" w:rsidRDefault="00891318" w:rsidP="007A3D60">
      <w:pPr>
        <w:spacing w:line="240" w:lineRule="auto"/>
        <w:jc w:val="center"/>
        <w:rPr>
          <w:rFonts w:ascii="Noto Sans" w:hAnsi="Noto Sans" w:cs="Noto Sans"/>
          <w:b/>
          <w:color w:val="000000" w:themeColor="text1"/>
          <w:sz w:val="18"/>
          <w:szCs w:val="18"/>
          <w:lang w:val="es-ES"/>
        </w:rPr>
      </w:pPr>
      <w:r w:rsidRPr="00FF16D6">
        <w:rPr>
          <w:rFonts w:ascii="Noto Sans" w:hAnsi="Noto Sans" w:cs="Noto Sans"/>
          <w:b/>
          <w:color w:val="000000" w:themeColor="text1"/>
          <w:sz w:val="18"/>
          <w:szCs w:val="18"/>
          <w:lang w:val="es-ES"/>
        </w:rPr>
        <w:t>“La Técnica al Servicio de la Patria”</w:t>
      </w:r>
    </w:p>
    <w:p w14:paraId="2155EBBC" w14:textId="77777777" w:rsidR="00891318" w:rsidRPr="00FF16D6" w:rsidRDefault="00891318" w:rsidP="007A3D60">
      <w:pPr>
        <w:spacing w:line="240" w:lineRule="auto"/>
        <w:rPr>
          <w:rFonts w:ascii="Noto Sans" w:hAnsi="Noto Sans" w:cs="Noto Sans"/>
          <w:b/>
          <w:color w:val="000000" w:themeColor="text1"/>
          <w:sz w:val="18"/>
          <w:szCs w:val="18"/>
          <w:lang w:val="es-ES"/>
        </w:rPr>
      </w:pPr>
    </w:p>
    <w:p w14:paraId="6E83CFFE" w14:textId="77777777" w:rsidR="00891318" w:rsidRPr="00FF16D6" w:rsidRDefault="00891318" w:rsidP="007A3D60">
      <w:pPr>
        <w:spacing w:line="240" w:lineRule="auto"/>
        <w:jc w:val="center"/>
        <w:rPr>
          <w:rFonts w:ascii="Noto Sans" w:hAnsi="Noto Sans" w:cs="Noto Sans"/>
          <w:b/>
          <w:color w:val="000000" w:themeColor="text1"/>
          <w:sz w:val="18"/>
          <w:szCs w:val="18"/>
          <w:lang w:val="es-ES"/>
        </w:rPr>
      </w:pPr>
      <w:proofErr w:type="spellStart"/>
      <w:r w:rsidRPr="00FF16D6">
        <w:rPr>
          <w:rFonts w:ascii="Noto Sans" w:hAnsi="Noto Sans" w:cs="Noto Sans"/>
          <w:b/>
          <w:color w:val="000000" w:themeColor="text1"/>
          <w:sz w:val="18"/>
          <w:szCs w:val="18"/>
          <w:lang w:val="es-ES"/>
        </w:rPr>
        <w:t>Xxxxxxxxx</w:t>
      </w:r>
      <w:proofErr w:type="spellEnd"/>
      <w:r w:rsidRPr="00FF16D6">
        <w:rPr>
          <w:rFonts w:ascii="Noto Sans" w:hAnsi="Noto Sans" w:cs="Noto Sans"/>
          <w:b/>
          <w:color w:val="000000" w:themeColor="text1"/>
          <w:sz w:val="18"/>
          <w:szCs w:val="18"/>
          <w:lang w:val="es-ES"/>
        </w:rPr>
        <w:t xml:space="preserve"> </w:t>
      </w:r>
      <w:proofErr w:type="spellStart"/>
      <w:r w:rsidRPr="00FF16D6">
        <w:rPr>
          <w:rFonts w:ascii="Noto Sans" w:hAnsi="Noto Sans" w:cs="Noto Sans"/>
          <w:b/>
          <w:color w:val="000000" w:themeColor="text1"/>
          <w:sz w:val="18"/>
          <w:szCs w:val="18"/>
          <w:lang w:val="es-ES"/>
        </w:rPr>
        <w:t>Xxxxxxxxxxxxxx</w:t>
      </w:r>
      <w:proofErr w:type="spellEnd"/>
    </w:p>
    <w:p w14:paraId="51CF3EFB" w14:textId="77777777" w:rsidR="00891318" w:rsidRPr="00FF16D6" w:rsidRDefault="00891318" w:rsidP="007A3D60">
      <w:pPr>
        <w:spacing w:line="240" w:lineRule="auto"/>
        <w:jc w:val="center"/>
        <w:rPr>
          <w:rFonts w:ascii="Noto Sans" w:hAnsi="Noto Sans" w:cs="Noto Sans"/>
          <w:b/>
          <w:sz w:val="18"/>
          <w:szCs w:val="18"/>
          <w:lang w:val="es-ES"/>
        </w:rPr>
      </w:pPr>
      <w:r w:rsidRPr="00FF16D6">
        <w:rPr>
          <w:rFonts w:ascii="Noto Sans" w:hAnsi="Noto Sans" w:cs="Noto Sans"/>
          <w:b/>
          <w:color w:val="000000" w:themeColor="text1"/>
          <w:sz w:val="18"/>
          <w:szCs w:val="18"/>
          <w:lang w:val="es-ES"/>
        </w:rPr>
        <w:t>DEBERÁ ESTAR FIRMADO POR EL TITULAR DE LA DEPENDENCIA</w:t>
      </w:r>
    </w:p>
    <w:p w14:paraId="16AFF8D4" w14:textId="77777777" w:rsidR="00891318" w:rsidRPr="00FF16D6" w:rsidRDefault="00891318" w:rsidP="007A3D60">
      <w:pPr>
        <w:spacing w:line="240" w:lineRule="auto"/>
        <w:ind w:right="142"/>
        <w:jc w:val="both"/>
        <w:rPr>
          <w:rFonts w:ascii="Noto Sans" w:hAnsi="Noto Sans" w:cs="Noto Sans"/>
          <w:sz w:val="18"/>
          <w:szCs w:val="18"/>
          <w:lang w:val="es-ES"/>
        </w:rPr>
      </w:pPr>
    </w:p>
    <w:p w14:paraId="19A7CC93" w14:textId="77777777" w:rsidR="00891318" w:rsidRPr="00DF6AD1" w:rsidRDefault="00891318" w:rsidP="007A3D60">
      <w:pPr>
        <w:spacing w:line="240" w:lineRule="auto"/>
        <w:ind w:right="616"/>
        <w:jc w:val="both"/>
        <w:rPr>
          <w:rFonts w:ascii="Noto Sans" w:hAnsi="Noto Sans" w:cs="Noto Sans"/>
          <w:b/>
          <w:bCs/>
          <w:color w:val="000000" w:themeColor="text1"/>
          <w:sz w:val="18"/>
          <w:szCs w:val="18"/>
          <w:lang w:val="es-ES"/>
        </w:rPr>
      </w:pPr>
      <w:r w:rsidRPr="00DF6AD1">
        <w:rPr>
          <w:rFonts w:ascii="Noto Sans" w:hAnsi="Noto Sans" w:cs="Noto Sans"/>
          <w:b/>
          <w:bCs/>
          <w:color w:val="000000" w:themeColor="text1"/>
          <w:sz w:val="18"/>
          <w:szCs w:val="18"/>
          <w:lang w:val="es-ES"/>
        </w:rPr>
        <w:t xml:space="preserve">Notas: </w:t>
      </w:r>
    </w:p>
    <w:p w14:paraId="555FF36D" w14:textId="77777777" w:rsidR="00891318" w:rsidRPr="00DF6AD1" w:rsidRDefault="00891318" w:rsidP="007A3D60">
      <w:pPr>
        <w:spacing w:line="240" w:lineRule="auto"/>
        <w:ind w:right="616"/>
        <w:jc w:val="both"/>
        <w:rPr>
          <w:rFonts w:ascii="Noto Sans" w:hAnsi="Noto Sans" w:cs="Noto Sans"/>
          <w:color w:val="000000" w:themeColor="text1"/>
          <w:sz w:val="18"/>
          <w:szCs w:val="18"/>
          <w:lang w:val="es-ES"/>
        </w:rPr>
      </w:pPr>
    </w:p>
    <w:p w14:paraId="5D0A7623" w14:textId="4924CFDD" w:rsidR="00891318" w:rsidRPr="00DF6AD1" w:rsidRDefault="001053BF" w:rsidP="007A3D60">
      <w:pPr>
        <w:pStyle w:val="Prrafodelista"/>
        <w:numPr>
          <w:ilvl w:val="0"/>
          <w:numId w:val="9"/>
        </w:numPr>
        <w:ind w:right="616"/>
        <w:jc w:val="both"/>
        <w:rPr>
          <w:rFonts w:ascii="Noto Sans" w:hAnsi="Noto Sans" w:cs="Noto Sans"/>
          <w:color w:val="000000" w:themeColor="text1"/>
          <w:sz w:val="18"/>
          <w:szCs w:val="18"/>
          <w:lang w:val="es-ES"/>
        </w:rPr>
      </w:pPr>
      <w:r w:rsidRPr="00DF6AD1">
        <w:rPr>
          <w:rFonts w:ascii="Noto Sans" w:hAnsi="Noto Sans" w:cs="Noto Sans"/>
          <w:color w:val="000000" w:themeColor="text1"/>
          <w:sz w:val="18"/>
          <w:szCs w:val="18"/>
          <w:lang w:val="es-ES"/>
        </w:rPr>
        <w:t>L</w:t>
      </w:r>
      <w:r w:rsidR="00891318" w:rsidRPr="00DF6AD1">
        <w:rPr>
          <w:rFonts w:ascii="Noto Sans" w:hAnsi="Noto Sans" w:cs="Noto Sans"/>
          <w:color w:val="000000" w:themeColor="text1"/>
          <w:sz w:val="18"/>
          <w:szCs w:val="18"/>
          <w:lang w:val="es-ES"/>
        </w:rPr>
        <w:t xml:space="preserve">as </w:t>
      </w:r>
      <w:r w:rsidR="001D7581">
        <w:rPr>
          <w:rFonts w:ascii="Noto Sans" w:hAnsi="Noto Sans" w:cs="Noto Sans"/>
          <w:color w:val="000000" w:themeColor="text1"/>
          <w:sz w:val="18"/>
          <w:szCs w:val="18"/>
          <w:lang w:val="es-ES"/>
        </w:rPr>
        <w:t>instrucciones de cada numeral</w:t>
      </w:r>
      <w:r w:rsidR="00891318" w:rsidRPr="00DF6AD1">
        <w:rPr>
          <w:rFonts w:ascii="Noto Sans" w:hAnsi="Noto Sans" w:cs="Noto Sans"/>
          <w:color w:val="000000" w:themeColor="text1"/>
          <w:sz w:val="18"/>
          <w:szCs w:val="18"/>
          <w:lang w:val="es-ES"/>
        </w:rPr>
        <w:t xml:space="preserve"> deberán ser eliminadas por la </w:t>
      </w:r>
      <w:r w:rsidR="001D7581">
        <w:rPr>
          <w:rFonts w:ascii="Noto Sans" w:hAnsi="Noto Sans" w:cs="Noto Sans"/>
          <w:color w:val="000000" w:themeColor="text1"/>
          <w:sz w:val="18"/>
          <w:szCs w:val="18"/>
          <w:lang w:val="es-ES"/>
        </w:rPr>
        <w:t>Dependencia</w:t>
      </w:r>
      <w:r w:rsidR="00891318" w:rsidRPr="00DF6AD1">
        <w:rPr>
          <w:rFonts w:ascii="Noto Sans" w:hAnsi="Noto Sans" w:cs="Noto Sans"/>
          <w:color w:val="000000" w:themeColor="text1"/>
          <w:sz w:val="18"/>
          <w:szCs w:val="18"/>
          <w:lang w:val="es-ES"/>
        </w:rPr>
        <w:t xml:space="preserve"> </w:t>
      </w:r>
      <w:r w:rsidR="001D7581">
        <w:rPr>
          <w:rFonts w:ascii="Noto Sans" w:hAnsi="Noto Sans" w:cs="Noto Sans"/>
          <w:color w:val="000000" w:themeColor="text1"/>
          <w:sz w:val="18"/>
          <w:szCs w:val="18"/>
          <w:lang w:val="es-ES"/>
        </w:rPr>
        <w:t>P</w:t>
      </w:r>
      <w:r w:rsidR="00891318" w:rsidRPr="00DF6AD1">
        <w:rPr>
          <w:rFonts w:ascii="Noto Sans" w:hAnsi="Noto Sans" w:cs="Noto Sans"/>
          <w:color w:val="000000" w:themeColor="text1"/>
          <w:sz w:val="18"/>
          <w:szCs w:val="18"/>
          <w:lang w:val="es-ES"/>
        </w:rPr>
        <w:t>olitécnica, debido a que esta plantilla solo es para guía y apoyo de la elaboración de su anexo técnico.</w:t>
      </w:r>
    </w:p>
    <w:p w14:paraId="7562F8E0" w14:textId="6F16551B" w:rsidR="00891318" w:rsidRPr="00DF6AD1" w:rsidRDefault="00891318" w:rsidP="007A3D60">
      <w:pPr>
        <w:pStyle w:val="Prrafodelista"/>
        <w:numPr>
          <w:ilvl w:val="0"/>
          <w:numId w:val="9"/>
        </w:numPr>
        <w:ind w:right="616"/>
        <w:jc w:val="both"/>
        <w:rPr>
          <w:rFonts w:ascii="Noto Sans" w:hAnsi="Noto Sans" w:cs="Noto Sans"/>
          <w:color w:val="000000" w:themeColor="text1"/>
          <w:sz w:val="18"/>
          <w:szCs w:val="18"/>
          <w:lang w:val="es-ES"/>
        </w:rPr>
      </w:pPr>
      <w:r w:rsidRPr="00DF6AD1">
        <w:rPr>
          <w:rFonts w:ascii="Noto Sans" w:hAnsi="Noto Sans" w:cs="Noto Sans"/>
          <w:color w:val="000000" w:themeColor="text1"/>
          <w:sz w:val="18"/>
          <w:szCs w:val="18"/>
          <w:lang w:val="es-ES"/>
        </w:rPr>
        <w:t>Las descripciones de los bienes</w:t>
      </w:r>
      <w:r w:rsidR="00DF6AD1" w:rsidRPr="00DF6AD1">
        <w:rPr>
          <w:rFonts w:ascii="Noto Sans" w:hAnsi="Noto Sans" w:cs="Noto Sans"/>
          <w:color w:val="000000" w:themeColor="text1"/>
          <w:sz w:val="18"/>
          <w:szCs w:val="18"/>
          <w:lang w:val="es-ES"/>
        </w:rPr>
        <w:t>, arrendamientos</w:t>
      </w:r>
      <w:r w:rsidRPr="00DF6AD1">
        <w:rPr>
          <w:rFonts w:ascii="Noto Sans" w:hAnsi="Noto Sans" w:cs="Noto Sans"/>
          <w:color w:val="000000" w:themeColor="text1"/>
          <w:sz w:val="18"/>
          <w:szCs w:val="18"/>
          <w:lang w:val="es-ES"/>
        </w:rPr>
        <w:t xml:space="preserve"> o servicios son responsabilidad del área requirente.</w:t>
      </w:r>
    </w:p>
    <w:p w14:paraId="2507CB0E" w14:textId="74CB8E14" w:rsidR="00891318" w:rsidRPr="001D7581" w:rsidRDefault="00891318" w:rsidP="001D7581">
      <w:pPr>
        <w:pStyle w:val="Prrafodelista"/>
        <w:numPr>
          <w:ilvl w:val="0"/>
          <w:numId w:val="9"/>
        </w:numPr>
        <w:ind w:right="616"/>
        <w:jc w:val="both"/>
        <w:rPr>
          <w:rFonts w:ascii="Noto Sans" w:hAnsi="Noto Sans" w:cs="Noto Sans"/>
          <w:color w:val="000000" w:themeColor="text1"/>
          <w:sz w:val="18"/>
          <w:szCs w:val="18"/>
          <w:lang w:val="es-ES"/>
        </w:rPr>
      </w:pPr>
      <w:r w:rsidRPr="00DF6AD1">
        <w:rPr>
          <w:rFonts w:ascii="Noto Sans" w:hAnsi="Noto Sans" w:cs="Noto Sans"/>
          <w:color w:val="000000" w:themeColor="text1"/>
          <w:sz w:val="18"/>
          <w:szCs w:val="18"/>
          <w:lang w:val="es-ES"/>
        </w:rPr>
        <w:t>Este anex</w:t>
      </w:r>
      <w:r w:rsidR="001D7581">
        <w:rPr>
          <w:rFonts w:ascii="Noto Sans" w:hAnsi="Noto Sans" w:cs="Noto Sans"/>
          <w:color w:val="000000" w:themeColor="text1"/>
          <w:sz w:val="18"/>
          <w:szCs w:val="18"/>
          <w:lang w:val="es-ES"/>
        </w:rPr>
        <w:t>o Técnico servirá</w:t>
      </w:r>
      <w:r w:rsidRPr="001D7581">
        <w:rPr>
          <w:rFonts w:ascii="Noto Sans" w:hAnsi="Noto Sans" w:cs="Noto Sans"/>
          <w:color w:val="000000" w:themeColor="text1"/>
          <w:sz w:val="18"/>
          <w:szCs w:val="18"/>
          <w:lang w:val="es-ES"/>
        </w:rPr>
        <w:t xml:space="preserve"> para fines de investigación de mercado</w:t>
      </w:r>
      <w:r w:rsidR="001D7581">
        <w:rPr>
          <w:rFonts w:ascii="Noto Sans" w:hAnsi="Noto Sans" w:cs="Noto Sans"/>
          <w:color w:val="000000" w:themeColor="text1"/>
          <w:sz w:val="18"/>
          <w:szCs w:val="18"/>
          <w:lang w:val="es-ES"/>
        </w:rPr>
        <w:t>.</w:t>
      </w:r>
    </w:p>
    <w:p w14:paraId="3705929B" w14:textId="77777777" w:rsidR="00891318" w:rsidRPr="00DF6AD1" w:rsidRDefault="00891318" w:rsidP="007A3D60">
      <w:pPr>
        <w:spacing w:line="240" w:lineRule="auto"/>
        <w:ind w:right="616"/>
        <w:jc w:val="both"/>
        <w:rPr>
          <w:rFonts w:ascii="Noto Sans" w:hAnsi="Noto Sans" w:cs="Noto Sans"/>
          <w:color w:val="000000" w:themeColor="text1"/>
          <w:sz w:val="18"/>
          <w:szCs w:val="18"/>
          <w:lang w:val="es-ES"/>
        </w:rPr>
      </w:pPr>
    </w:p>
    <w:p w14:paraId="6BD618D3" w14:textId="77777777" w:rsidR="00891318" w:rsidRPr="00DF6AD1" w:rsidRDefault="00891318" w:rsidP="007A3D60">
      <w:pPr>
        <w:spacing w:line="240" w:lineRule="auto"/>
        <w:ind w:right="616"/>
        <w:jc w:val="both"/>
        <w:rPr>
          <w:rFonts w:ascii="Noto Sans" w:hAnsi="Noto Sans" w:cs="Noto Sans"/>
          <w:b/>
          <w:color w:val="000000" w:themeColor="text1"/>
          <w:sz w:val="18"/>
          <w:szCs w:val="18"/>
          <w:lang w:val="es-ES"/>
        </w:rPr>
      </w:pPr>
    </w:p>
    <w:p w14:paraId="309F19DB" w14:textId="77777777" w:rsidR="00891318" w:rsidRPr="00FF16D6" w:rsidRDefault="00891318" w:rsidP="007A3D60">
      <w:pPr>
        <w:pStyle w:val="Prrafodelista"/>
        <w:ind w:right="84"/>
        <w:rPr>
          <w:rFonts w:ascii="Noto Sans" w:hAnsi="Noto Sans" w:cs="Noto Sans"/>
          <w:b/>
          <w:bCs/>
          <w:sz w:val="18"/>
          <w:szCs w:val="18"/>
          <w:lang w:val="es-MX"/>
        </w:rPr>
      </w:pPr>
    </w:p>
    <w:sectPr w:rsidR="00891318" w:rsidRPr="00FF16D6" w:rsidSect="007A08BB">
      <w:headerReference w:type="default" r:id="rId11"/>
      <w:footerReference w:type="default" r:id="rId12"/>
      <w:pgSz w:w="12240" w:h="15840"/>
      <w:pgMar w:top="993" w:right="1043" w:bottom="198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AB10" w14:textId="77777777" w:rsidR="0041518B" w:rsidRDefault="0041518B" w:rsidP="00EC5F20">
      <w:pPr>
        <w:spacing w:after="0" w:line="240" w:lineRule="auto"/>
      </w:pPr>
      <w:r>
        <w:separator/>
      </w:r>
    </w:p>
  </w:endnote>
  <w:endnote w:type="continuationSeparator" w:id="0">
    <w:p w14:paraId="782B5B9F" w14:textId="77777777" w:rsidR="0041518B" w:rsidRDefault="0041518B"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venir Next Medium">
    <w:altName w:val="Arial"/>
    <w:charset w:val="00"/>
    <w:family w:val="swiss"/>
    <w:pitch w:val="variable"/>
    <w:sig w:usb0="00000001" w:usb1="5000204A" w:usb2="00000000" w:usb3="00000000" w:csb0="0000009B"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Noto Sans SemiBol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22E" w14:textId="132209BA" w:rsidR="00B63AD0" w:rsidRDefault="00B57FBF">
    <w:pPr>
      <w:pStyle w:val="Piedepgina"/>
    </w:pPr>
    <w:r>
      <w:rPr>
        <w:noProof/>
        <w:lang w:val="es-ES" w:eastAsia="es-ES"/>
      </w:rPr>
      <w:drawing>
        <wp:anchor distT="0" distB="0" distL="114300" distR="114300" simplePos="0" relativeHeight="251677696" behindDoc="1" locked="0" layoutInCell="1" allowOverlap="1" wp14:anchorId="1BDBEB9B" wp14:editId="43CFABFB">
          <wp:simplePos x="0" y="0"/>
          <wp:positionH relativeFrom="margin">
            <wp:posOffset>-767080</wp:posOffset>
          </wp:positionH>
          <wp:positionV relativeFrom="paragraph">
            <wp:posOffset>-1251585</wp:posOffset>
          </wp:positionV>
          <wp:extent cx="7771765" cy="1415415"/>
          <wp:effectExtent l="0" t="0" r="0" b="0"/>
          <wp:wrapNone/>
          <wp:docPr id="8" name="Imagen 8"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43800" name="Imagen 3" descr="Imagen que contiene Forma&#10;&#10;Descripción generada automáticamente"/>
                  <pic:cNvPicPr/>
                </pic:nvPicPr>
                <pic:blipFill rotWithShape="1">
                  <a:blip r:embed="rId1">
                    <a:extLst>
                      <a:ext uri="{28A0092B-C50C-407E-A947-70E740481C1C}">
                        <a14:useLocalDpi xmlns:a14="http://schemas.microsoft.com/office/drawing/2010/main" val="0"/>
                      </a:ext>
                    </a:extLst>
                  </a:blip>
                  <a:srcRect t="85927" b="1"/>
                  <a:stretch/>
                </pic:blipFill>
                <pic:spPr bwMode="auto">
                  <a:xfrm>
                    <a:off x="0" y="0"/>
                    <a:ext cx="7771765" cy="1415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1BE1">
      <w:rPr>
        <w:noProof/>
        <w14:ligatures w14:val="standardContextual"/>
      </w:rPr>
      <mc:AlternateContent>
        <mc:Choice Requires="wps">
          <w:drawing>
            <wp:anchor distT="0" distB="0" distL="114300" distR="114300" simplePos="0" relativeHeight="251673600" behindDoc="0" locked="0" layoutInCell="1" allowOverlap="1" wp14:anchorId="55A48848" wp14:editId="706D1C65">
              <wp:simplePos x="0" y="0"/>
              <wp:positionH relativeFrom="page">
                <wp:posOffset>2266950</wp:posOffset>
              </wp:positionH>
              <wp:positionV relativeFrom="paragraph">
                <wp:posOffset>-1010285</wp:posOffset>
              </wp:positionV>
              <wp:extent cx="5029200" cy="472440"/>
              <wp:effectExtent l="0" t="0" r="0" b="3810"/>
              <wp:wrapNone/>
              <wp:docPr id="415345994" name="Cuadro de texto 2"/>
              <wp:cNvGraphicFramePr/>
              <a:graphic xmlns:a="http://schemas.openxmlformats.org/drawingml/2006/main">
                <a:graphicData uri="http://schemas.microsoft.com/office/word/2010/wordprocessingShape">
                  <wps:wsp>
                    <wps:cNvSpPr txBox="1"/>
                    <wps:spPr>
                      <a:xfrm>
                        <a:off x="0" y="0"/>
                        <a:ext cx="5029200" cy="472440"/>
                      </a:xfrm>
                      <a:prstGeom prst="rect">
                        <a:avLst/>
                      </a:prstGeom>
                      <a:noFill/>
                      <a:ln w="6350">
                        <a:noFill/>
                      </a:ln>
                    </wps:spPr>
                    <wps:txbx>
                      <w:txbxContent>
                        <w:p w14:paraId="07CB8F3F" w14:textId="1E07E1DC" w:rsidR="00BE1BE1" w:rsidRPr="00BE1BE1" w:rsidRDefault="00BE1BE1" w:rsidP="00BE1BE1">
                          <w:pPr>
                            <w:spacing w:line="240" w:lineRule="auto"/>
                            <w:jc w:val="both"/>
                            <w:rPr>
                              <w:color w:val="691135"/>
                              <w:sz w:val="14"/>
                              <w:szCs w:val="14"/>
                            </w:rPr>
                          </w:pPr>
                          <w:r w:rsidRPr="00BE1BE1">
                            <w:rPr>
                              <w:rFonts w:ascii="Noto Sans SemiBold" w:hAnsi="Noto Sans SemiBold" w:cs="Noto Sans SemiBold"/>
                              <w:color w:val="691135"/>
                              <w:sz w:val="14"/>
                              <w:szCs w:val="14"/>
                            </w:rPr>
                            <w:t xml:space="preserve">Edificio de la Secretaría de Administración, Planta Baja, Unidad Profesional "Adolfo López Mateos" Av. Miguel Othón de Mendizábal s/n, esq. Miguel Bernard. Col. Residencial La Escalera, Alcaldía Gustavo A. Madero, 07738. Ciudad de México. Tel: 555729-6000 Ext.: 51124, Correo: </w:t>
                          </w:r>
                          <w:r w:rsidR="00CE3138">
                            <w:rPr>
                              <w:rFonts w:ascii="Noto Sans SemiBold" w:hAnsi="Noto Sans SemiBold" w:cs="Noto Sans SemiBold"/>
                              <w:color w:val="691135"/>
                              <w:sz w:val="14"/>
                              <w:szCs w:val="14"/>
                            </w:rPr>
                            <w:t>drmi</w:t>
                          </w:r>
                          <w:r w:rsidRPr="00BE1BE1">
                            <w:rPr>
                              <w:rFonts w:ascii="Noto Sans SemiBold" w:hAnsi="Noto Sans SemiBold" w:cs="Noto Sans SemiBold"/>
                              <w:color w:val="691135"/>
                              <w:sz w:val="14"/>
                              <w:szCs w:val="14"/>
                            </w:rPr>
                            <w:t>@ipn.mx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48848" id="_x0000_t202" coordsize="21600,21600" o:spt="202" path="m,l,21600r21600,l21600,xe">
              <v:stroke joinstyle="miter"/>
              <v:path gradientshapeok="t" o:connecttype="rect"/>
            </v:shapetype>
            <v:shape id="Cuadro de texto 2" o:spid="_x0000_s1027" type="#_x0000_t202" style="position:absolute;margin-left:178.5pt;margin-top:-79.55pt;width:396pt;height:37.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" filled="f" stroked="f" strokeweight=".5pt">
              <v:textbox>
                <w:txbxContent>
                  <w:p w14:paraId="07CB8F3F" w14:textId="1E07E1DC" w:rsidR="00BE1BE1" w:rsidRPr="00BE1BE1" w:rsidRDefault="00BE1BE1" w:rsidP="00BE1BE1">
                    <w:pPr>
                      <w:spacing w:line="240" w:lineRule="auto"/>
                      <w:jc w:val="both"/>
                      <w:rPr>
                        <w:color w:val="691135"/>
                        <w:sz w:val="14"/>
                        <w:szCs w:val="14"/>
                      </w:rPr>
                    </w:pPr>
                    <w:r w:rsidRPr="00BE1BE1">
                      <w:rPr>
                        <w:rFonts w:ascii="Noto Sans SemiBold" w:hAnsi="Noto Sans SemiBold" w:cs="Noto Sans SemiBold"/>
                        <w:color w:val="691135"/>
                        <w:sz w:val="14"/>
                        <w:szCs w:val="14"/>
                      </w:rPr>
                      <w:t xml:space="preserve">Edificio de la Secretaría de Administración, Planta Baja, Unidad Profesional "Adolfo López Mateos" Av. Miguel Othón de Mendizábal s/n, esq. Miguel Bernard. Col. Residencial La Escalera, Alcaldía Gustavo A. Madero, 07738. Ciudad de México. Tel: 555729-6000 Ext.: 51124, Correo: </w:t>
                    </w:r>
                    <w:r w:rsidR="00CE3138">
                      <w:rPr>
                        <w:rFonts w:ascii="Noto Sans SemiBold" w:hAnsi="Noto Sans SemiBold" w:cs="Noto Sans SemiBold"/>
                        <w:color w:val="691135"/>
                        <w:sz w:val="14"/>
                        <w:szCs w:val="14"/>
                      </w:rPr>
                      <w:t>drmi</w:t>
                    </w:r>
                    <w:r w:rsidRPr="00BE1BE1">
                      <w:rPr>
                        <w:rFonts w:ascii="Noto Sans SemiBold" w:hAnsi="Noto Sans SemiBold" w:cs="Noto Sans SemiBold"/>
                        <w:color w:val="691135"/>
                        <w:sz w:val="14"/>
                        <w:szCs w:val="14"/>
                      </w:rPr>
                      <w:t>@ipn.mx</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67077" w14:textId="77777777" w:rsidR="0041518B" w:rsidRDefault="0041518B" w:rsidP="00EC5F20">
      <w:pPr>
        <w:spacing w:after="0" w:line="240" w:lineRule="auto"/>
      </w:pPr>
      <w:r>
        <w:separator/>
      </w:r>
    </w:p>
  </w:footnote>
  <w:footnote w:type="continuationSeparator" w:id="0">
    <w:p w14:paraId="471FC5F9" w14:textId="77777777" w:rsidR="0041518B" w:rsidRDefault="0041518B" w:rsidP="00EC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165F" w14:textId="4EA110D0" w:rsidR="00EC5F20" w:rsidRPr="00EC5F20" w:rsidRDefault="00B57FBF" w:rsidP="00891318">
    <w:pPr>
      <w:pStyle w:val="Encabezado"/>
    </w:pPr>
    <w:r>
      <w:rPr>
        <w:noProof/>
        <w:lang w:val="es-ES" w:eastAsia="es-ES"/>
      </w:rPr>
      <mc:AlternateContent>
        <mc:Choice Requires="wps">
          <w:drawing>
            <wp:anchor distT="0" distB="0" distL="114300" distR="114300" simplePos="0" relativeHeight="251665408" behindDoc="0" locked="0" layoutInCell="1" allowOverlap="1" wp14:anchorId="79A8F5F9" wp14:editId="04C5FD6A">
              <wp:simplePos x="0" y="0"/>
              <wp:positionH relativeFrom="column">
                <wp:posOffset>3804285</wp:posOffset>
              </wp:positionH>
              <wp:positionV relativeFrom="paragraph">
                <wp:posOffset>149860</wp:posOffset>
              </wp:positionV>
              <wp:extent cx="2884170" cy="466725"/>
              <wp:effectExtent l="0" t="0" r="0" b="0"/>
              <wp:wrapNone/>
              <wp:docPr id="983915274" name="Cuadro de texto 1"/>
              <wp:cNvGraphicFramePr/>
              <a:graphic xmlns:a="http://schemas.openxmlformats.org/drawingml/2006/main">
                <a:graphicData uri="http://schemas.microsoft.com/office/word/2010/wordprocessingShape">
                  <wps:wsp>
                    <wps:cNvSpPr txBox="1"/>
                    <wps:spPr>
                      <a:xfrm>
                        <a:off x="0" y="0"/>
                        <a:ext cx="2884170" cy="466725"/>
                      </a:xfrm>
                      <a:prstGeom prst="rect">
                        <a:avLst/>
                      </a:prstGeom>
                      <a:noFill/>
                      <a:ln w="6350">
                        <a:noFill/>
                      </a:ln>
                    </wps:spPr>
                    <wps:txbx>
                      <w:txbxContent>
                        <w:p w14:paraId="0DD74440" w14:textId="77777777" w:rsidR="00B57FBF" w:rsidRPr="001E43BD" w:rsidRDefault="00B57FBF" w:rsidP="00CE3138">
                          <w:pPr>
                            <w:spacing w:after="0"/>
                            <w:ind w:left="-142" w:hanging="218"/>
                            <w:jc w:val="right"/>
                            <w:rPr>
                              <w:rFonts w:ascii="Noto Sans SemiBold" w:hAnsi="Noto Sans SemiBold" w:cs="Noto Sans SemiBold"/>
                              <w:b/>
                              <w:bCs/>
                              <w:sz w:val="16"/>
                              <w:szCs w:val="16"/>
                              <w:lang w:val="es-ES_tradnl"/>
                            </w:rPr>
                          </w:pPr>
                        </w:p>
                        <w:p w14:paraId="14BA587D" w14:textId="517E6693" w:rsidR="00C36441" w:rsidRDefault="00C36441" w:rsidP="00C36441">
                          <w:pPr>
                            <w:ind w:left="-142" w:hanging="218"/>
                            <w:jc w:val="right"/>
                            <w:rPr>
                              <w:rFonts w:ascii="Noto Sans SemiBold" w:hAnsi="Noto Sans SemiBold" w:cs="Noto Sans SemiBold"/>
                              <w:b/>
                              <w:bCs/>
                              <w:sz w:val="16"/>
                              <w:szCs w:val="16"/>
                              <w:lang w:val="es-ES_tradnl"/>
                            </w:rPr>
                          </w:pPr>
                        </w:p>
                        <w:p w14:paraId="38F35845" w14:textId="4BE172B9"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5F9" id="_x0000_t202" coordsize="21600,21600" o:spt="202" path="m,l,21600r21600,l21600,xe">
              <v:stroke joinstyle="miter"/>
              <v:path gradientshapeok="t" o:connecttype="rect"/>
            </v:shapetype>
            <v:shape id="Cuadro de texto 1" o:spid="_x0000_s1026" type="#_x0000_t202" style="position:absolute;margin-left:299.55pt;margin-top:11.8pt;width:227.1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" filled="f" stroked="f" strokeweight=".5pt">
              <v:textbox>
                <w:txbxContent>
                  <w:p w14:paraId="0DD74440" w14:textId="77777777" w:rsidR="00B57FBF" w:rsidRPr="001E43BD" w:rsidRDefault="00B57FBF" w:rsidP="00CE3138">
                    <w:pPr>
                      <w:spacing w:after="0"/>
                      <w:ind w:left="-142" w:hanging="218"/>
                      <w:jc w:val="right"/>
                      <w:rPr>
                        <w:rFonts w:ascii="Noto Sans SemiBold" w:hAnsi="Noto Sans SemiBold" w:cs="Noto Sans SemiBold"/>
                        <w:b/>
                        <w:bCs/>
                        <w:sz w:val="16"/>
                        <w:szCs w:val="16"/>
                        <w:lang w:val="es-ES_tradnl"/>
                      </w:rPr>
                    </w:pPr>
                  </w:p>
                  <w:p w14:paraId="14BA587D" w14:textId="517E6693" w:rsidR="00C36441" w:rsidRDefault="00C36441" w:rsidP="00C36441">
                    <w:pPr>
                      <w:ind w:left="-142" w:hanging="218"/>
                      <w:jc w:val="right"/>
                      <w:rPr>
                        <w:rFonts w:ascii="Noto Sans SemiBold" w:hAnsi="Noto Sans SemiBold" w:cs="Noto Sans SemiBold"/>
                        <w:b/>
                        <w:bCs/>
                        <w:sz w:val="16"/>
                        <w:szCs w:val="16"/>
                        <w:lang w:val="es-ES_tradnl"/>
                      </w:rPr>
                    </w:pPr>
                  </w:p>
                  <w:p w14:paraId="38F35845" w14:textId="4BE172B9"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426"/>
    <w:multiLevelType w:val="multilevel"/>
    <w:tmpl w:val="5A061C58"/>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0F3AD7"/>
    <w:multiLevelType w:val="hybridMultilevel"/>
    <w:tmpl w:val="E408B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8AD7A2B"/>
    <w:multiLevelType w:val="hybridMultilevel"/>
    <w:tmpl w:val="FA4268CC"/>
    <w:lvl w:ilvl="0" w:tplc="880CC5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437DA3"/>
    <w:multiLevelType w:val="hybridMultilevel"/>
    <w:tmpl w:val="389873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7C575DC"/>
    <w:multiLevelType w:val="hybridMultilevel"/>
    <w:tmpl w:val="AE825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5D723F"/>
    <w:multiLevelType w:val="multilevel"/>
    <w:tmpl w:val="7930976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453093"/>
    <w:multiLevelType w:val="hybridMultilevel"/>
    <w:tmpl w:val="98D46A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9D5E50"/>
    <w:multiLevelType w:val="multilevel"/>
    <w:tmpl w:val="D8E0BA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554C1F"/>
    <w:multiLevelType w:val="hybridMultilevel"/>
    <w:tmpl w:val="01486902"/>
    <w:lvl w:ilvl="0" w:tplc="080A0001">
      <w:start w:val="1"/>
      <w:numFmt w:val="bullet"/>
      <w:lvlText w:val=""/>
      <w:lvlJc w:val="left"/>
      <w:pPr>
        <w:ind w:left="720" w:hanging="360"/>
      </w:pPr>
      <w:rPr>
        <w:rFonts w:ascii="Symbol" w:hAnsi="Symbol" w:hint="default"/>
      </w:rPr>
    </w:lvl>
    <w:lvl w:ilvl="1" w:tplc="BFB4F966">
      <w:start w:val="5"/>
      <w:numFmt w:val="bullet"/>
      <w:lvlText w:val="-"/>
      <w:lvlJc w:val="left"/>
      <w:pPr>
        <w:ind w:left="1440" w:hanging="360"/>
      </w:pPr>
      <w:rPr>
        <w:rFonts w:ascii="Montserrat" w:eastAsiaTheme="minorHAnsi" w:hAnsi="Montserrat"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4DA27DC"/>
    <w:multiLevelType w:val="hybridMultilevel"/>
    <w:tmpl w:val="98D46A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275A8A"/>
    <w:multiLevelType w:val="hybridMultilevel"/>
    <w:tmpl w:val="F15ABF12"/>
    <w:lvl w:ilvl="0" w:tplc="BFB4F966">
      <w:start w:val="5"/>
      <w:numFmt w:val="bullet"/>
      <w:lvlText w:val="-"/>
      <w:lvlJc w:val="left"/>
      <w:pPr>
        <w:ind w:left="862" w:hanging="360"/>
      </w:pPr>
      <w:rPr>
        <w:rFonts w:ascii="Montserrat" w:eastAsiaTheme="minorHAnsi" w:hAnsi="Montserrat" w:cstheme="minorBidi" w:hint="default"/>
      </w:rPr>
    </w:lvl>
    <w:lvl w:ilvl="1" w:tplc="080A0003">
      <w:start w:val="1"/>
      <w:numFmt w:val="bullet"/>
      <w:lvlText w:val="o"/>
      <w:lvlJc w:val="left"/>
      <w:pPr>
        <w:ind w:left="1582" w:hanging="360"/>
      </w:pPr>
      <w:rPr>
        <w:rFonts w:ascii="Courier New" w:hAnsi="Courier New" w:cs="Courier New" w:hint="default"/>
      </w:rPr>
    </w:lvl>
    <w:lvl w:ilvl="2" w:tplc="080A0005">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abstractNumId w:val="1"/>
  </w:num>
  <w:num w:numId="2">
    <w:abstractNumId w:val="8"/>
  </w:num>
  <w:num w:numId="3">
    <w:abstractNumId w:val="10"/>
  </w:num>
  <w:num w:numId="4">
    <w:abstractNumId w:val="7"/>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20"/>
    <w:rsid w:val="00005485"/>
    <w:rsid w:val="00007D8B"/>
    <w:rsid w:val="00014592"/>
    <w:rsid w:val="00031638"/>
    <w:rsid w:val="00044EBF"/>
    <w:rsid w:val="000642C9"/>
    <w:rsid w:val="000745FC"/>
    <w:rsid w:val="000824E1"/>
    <w:rsid w:val="000B66AD"/>
    <w:rsid w:val="000C189A"/>
    <w:rsid w:val="000C4C03"/>
    <w:rsid w:val="000C58F3"/>
    <w:rsid w:val="000F4F7F"/>
    <w:rsid w:val="000F596B"/>
    <w:rsid w:val="000F6253"/>
    <w:rsid w:val="001053A2"/>
    <w:rsid w:val="001053BF"/>
    <w:rsid w:val="001506B4"/>
    <w:rsid w:val="00157C80"/>
    <w:rsid w:val="001B5576"/>
    <w:rsid w:val="001B6EB2"/>
    <w:rsid w:val="001D7581"/>
    <w:rsid w:val="001E43BD"/>
    <w:rsid w:val="001E6BB9"/>
    <w:rsid w:val="001F2980"/>
    <w:rsid w:val="00204043"/>
    <w:rsid w:val="00206B02"/>
    <w:rsid w:val="00226D92"/>
    <w:rsid w:val="00236A88"/>
    <w:rsid w:val="002444E1"/>
    <w:rsid w:val="00253A83"/>
    <w:rsid w:val="00256380"/>
    <w:rsid w:val="00282ED0"/>
    <w:rsid w:val="00283C99"/>
    <w:rsid w:val="00290760"/>
    <w:rsid w:val="002B1CA5"/>
    <w:rsid w:val="002C3CA1"/>
    <w:rsid w:val="002C4B7D"/>
    <w:rsid w:val="002D22DA"/>
    <w:rsid w:val="002D4C36"/>
    <w:rsid w:val="002F3471"/>
    <w:rsid w:val="002F5B7C"/>
    <w:rsid w:val="00310D5F"/>
    <w:rsid w:val="00313CBB"/>
    <w:rsid w:val="00313D8A"/>
    <w:rsid w:val="003266D7"/>
    <w:rsid w:val="00326F72"/>
    <w:rsid w:val="00344A1B"/>
    <w:rsid w:val="0038159C"/>
    <w:rsid w:val="00383601"/>
    <w:rsid w:val="003A4E62"/>
    <w:rsid w:val="003B4BAC"/>
    <w:rsid w:val="003C712C"/>
    <w:rsid w:val="003F2CC2"/>
    <w:rsid w:val="00401F95"/>
    <w:rsid w:val="0041518B"/>
    <w:rsid w:val="00430A31"/>
    <w:rsid w:val="0045316D"/>
    <w:rsid w:val="00470EB3"/>
    <w:rsid w:val="00496B6D"/>
    <w:rsid w:val="004978CF"/>
    <w:rsid w:val="004C0591"/>
    <w:rsid w:val="004C34BA"/>
    <w:rsid w:val="004D0F00"/>
    <w:rsid w:val="004D6CDE"/>
    <w:rsid w:val="004D7562"/>
    <w:rsid w:val="0051551A"/>
    <w:rsid w:val="00515AC9"/>
    <w:rsid w:val="00517EE3"/>
    <w:rsid w:val="00523281"/>
    <w:rsid w:val="00534ACB"/>
    <w:rsid w:val="005417AD"/>
    <w:rsid w:val="00554877"/>
    <w:rsid w:val="005631BE"/>
    <w:rsid w:val="005D3040"/>
    <w:rsid w:val="005D3392"/>
    <w:rsid w:val="005D3668"/>
    <w:rsid w:val="005E0D08"/>
    <w:rsid w:val="005F7ACC"/>
    <w:rsid w:val="006218DF"/>
    <w:rsid w:val="00630F19"/>
    <w:rsid w:val="00642498"/>
    <w:rsid w:val="00672D34"/>
    <w:rsid w:val="00675BE2"/>
    <w:rsid w:val="00685934"/>
    <w:rsid w:val="00687B9C"/>
    <w:rsid w:val="006A1FD7"/>
    <w:rsid w:val="006B0A2B"/>
    <w:rsid w:val="006B5221"/>
    <w:rsid w:val="006D1964"/>
    <w:rsid w:val="00704B52"/>
    <w:rsid w:val="00705D9F"/>
    <w:rsid w:val="00711F7D"/>
    <w:rsid w:val="007207BA"/>
    <w:rsid w:val="00740DE0"/>
    <w:rsid w:val="007447E7"/>
    <w:rsid w:val="00761775"/>
    <w:rsid w:val="007624EC"/>
    <w:rsid w:val="00763A18"/>
    <w:rsid w:val="00772A4A"/>
    <w:rsid w:val="00774B82"/>
    <w:rsid w:val="00791FCC"/>
    <w:rsid w:val="007A08BB"/>
    <w:rsid w:val="007A3D60"/>
    <w:rsid w:val="007C065A"/>
    <w:rsid w:val="007D6E7E"/>
    <w:rsid w:val="00854A5F"/>
    <w:rsid w:val="00890185"/>
    <w:rsid w:val="00891318"/>
    <w:rsid w:val="00896BBC"/>
    <w:rsid w:val="008D16FC"/>
    <w:rsid w:val="008D361A"/>
    <w:rsid w:val="008D4141"/>
    <w:rsid w:val="008E1549"/>
    <w:rsid w:val="008E4DBF"/>
    <w:rsid w:val="008F1E66"/>
    <w:rsid w:val="009137C5"/>
    <w:rsid w:val="00925A0A"/>
    <w:rsid w:val="009342F8"/>
    <w:rsid w:val="00934DCE"/>
    <w:rsid w:val="00953F78"/>
    <w:rsid w:val="00956427"/>
    <w:rsid w:val="00960AA2"/>
    <w:rsid w:val="00966232"/>
    <w:rsid w:val="009834C7"/>
    <w:rsid w:val="00995A68"/>
    <w:rsid w:val="009C498E"/>
    <w:rsid w:val="009D3E09"/>
    <w:rsid w:val="009F53F7"/>
    <w:rsid w:val="00A01D17"/>
    <w:rsid w:val="00A03802"/>
    <w:rsid w:val="00A14455"/>
    <w:rsid w:val="00A1592C"/>
    <w:rsid w:val="00A15AF5"/>
    <w:rsid w:val="00A23AFB"/>
    <w:rsid w:val="00A27957"/>
    <w:rsid w:val="00A37CB2"/>
    <w:rsid w:val="00A561A2"/>
    <w:rsid w:val="00A73E3B"/>
    <w:rsid w:val="00A75794"/>
    <w:rsid w:val="00A7684D"/>
    <w:rsid w:val="00A97690"/>
    <w:rsid w:val="00AA2B3A"/>
    <w:rsid w:val="00AB1570"/>
    <w:rsid w:val="00AB2187"/>
    <w:rsid w:val="00AD5016"/>
    <w:rsid w:val="00AF62BB"/>
    <w:rsid w:val="00B01E6A"/>
    <w:rsid w:val="00B03597"/>
    <w:rsid w:val="00B06A97"/>
    <w:rsid w:val="00B118D2"/>
    <w:rsid w:val="00B153AF"/>
    <w:rsid w:val="00B27BF0"/>
    <w:rsid w:val="00B4587C"/>
    <w:rsid w:val="00B46B66"/>
    <w:rsid w:val="00B57FBF"/>
    <w:rsid w:val="00B63AD0"/>
    <w:rsid w:val="00B67AE0"/>
    <w:rsid w:val="00B77A4D"/>
    <w:rsid w:val="00B8189B"/>
    <w:rsid w:val="00B97781"/>
    <w:rsid w:val="00BA4EAD"/>
    <w:rsid w:val="00BA5834"/>
    <w:rsid w:val="00BB52B2"/>
    <w:rsid w:val="00BE1BE1"/>
    <w:rsid w:val="00C11700"/>
    <w:rsid w:val="00C20C5A"/>
    <w:rsid w:val="00C26916"/>
    <w:rsid w:val="00C27341"/>
    <w:rsid w:val="00C36441"/>
    <w:rsid w:val="00C46928"/>
    <w:rsid w:val="00C4763C"/>
    <w:rsid w:val="00C47C04"/>
    <w:rsid w:val="00C5573A"/>
    <w:rsid w:val="00C67613"/>
    <w:rsid w:val="00C70576"/>
    <w:rsid w:val="00CB4354"/>
    <w:rsid w:val="00CB7DCC"/>
    <w:rsid w:val="00CC699F"/>
    <w:rsid w:val="00CE3138"/>
    <w:rsid w:val="00CE722F"/>
    <w:rsid w:val="00CF64AD"/>
    <w:rsid w:val="00CF6B90"/>
    <w:rsid w:val="00D5615F"/>
    <w:rsid w:val="00D623A8"/>
    <w:rsid w:val="00D63080"/>
    <w:rsid w:val="00D7449A"/>
    <w:rsid w:val="00D810E7"/>
    <w:rsid w:val="00D96976"/>
    <w:rsid w:val="00DA2009"/>
    <w:rsid w:val="00DB537F"/>
    <w:rsid w:val="00DE220C"/>
    <w:rsid w:val="00DF6AD1"/>
    <w:rsid w:val="00E3514B"/>
    <w:rsid w:val="00E50823"/>
    <w:rsid w:val="00E60FCF"/>
    <w:rsid w:val="00EA647D"/>
    <w:rsid w:val="00EC5F20"/>
    <w:rsid w:val="00ED34C1"/>
    <w:rsid w:val="00F01C37"/>
    <w:rsid w:val="00F12DB7"/>
    <w:rsid w:val="00F14E99"/>
    <w:rsid w:val="00F4202F"/>
    <w:rsid w:val="00F65626"/>
    <w:rsid w:val="00F67ABF"/>
    <w:rsid w:val="00F701C8"/>
    <w:rsid w:val="00F7519B"/>
    <w:rsid w:val="00F8560F"/>
    <w:rsid w:val="00F869DA"/>
    <w:rsid w:val="00F90456"/>
    <w:rsid w:val="00F90818"/>
    <w:rsid w:val="00FA1D5D"/>
    <w:rsid w:val="00FB2060"/>
    <w:rsid w:val="00FB23C1"/>
    <w:rsid w:val="00FC038C"/>
    <w:rsid w:val="00FC14FE"/>
    <w:rsid w:val="00FC5E8B"/>
    <w:rsid w:val="00FD5221"/>
    <w:rsid w:val="00FE0D47"/>
    <w:rsid w:val="00FE5E3C"/>
    <w:rsid w:val="00FE7805"/>
    <w:rsid w:val="00FF152F"/>
    <w:rsid w:val="00FF16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 w:type="paragraph" w:customStyle="1" w:styleId="Cuerpo">
    <w:name w:val="Cuerpo"/>
    <w:rsid w:val="00CE313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character" w:customStyle="1" w:styleId="Ninguno">
    <w:name w:val="Ninguno"/>
    <w:rsid w:val="00CE3138"/>
    <w:rPr>
      <w:lang w:val="es-ES_tradnl"/>
    </w:rPr>
  </w:style>
  <w:style w:type="table" w:styleId="Tablaconcuadrcula">
    <w:name w:val="Table Grid"/>
    <w:basedOn w:val="Tablanormal"/>
    <w:uiPriority w:val="59"/>
    <w:rsid w:val="00CE313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B8189B"/>
    <w:pPr>
      <w:spacing w:after="0" w:line="240" w:lineRule="auto"/>
    </w:pPr>
  </w:style>
  <w:style w:type="paragraph" w:styleId="Prrafodelista">
    <w:name w:val="List Paragraph"/>
    <w:aliases w:val="Dot pt,No Spacing1,List Paragraph Char Char Char,Indicator Text,Numbered Para 1,Colorful List - Accent 11,Bullet 1,F5 List Paragraph,Bullet Points,4 Párrafo de lista,Figuras,DH1,Párrafo Título 3,Footnote,lp1,List Paragraph1,Listas,列出段落"/>
    <w:basedOn w:val="Normal"/>
    <w:link w:val="PrrafodelistaCar"/>
    <w:uiPriority w:val="34"/>
    <w:qFormat/>
    <w:rsid w:val="00B8189B"/>
    <w:pPr>
      <w:spacing w:after="0" w:line="240" w:lineRule="auto"/>
      <w:ind w:left="720"/>
      <w:contextualSpacing/>
    </w:pPr>
    <w:rPr>
      <w:sz w:val="24"/>
      <w:szCs w:val="24"/>
      <w:lang w:val="es-ES_tradnl"/>
    </w:rPr>
  </w:style>
  <w:style w:type="character" w:styleId="Hipervnculo">
    <w:name w:val="Hyperlink"/>
    <w:uiPriority w:val="99"/>
    <w:rsid w:val="00B8189B"/>
    <w:rPr>
      <w:u w:val="single"/>
    </w:rPr>
  </w:style>
  <w:style w:type="character" w:customStyle="1" w:styleId="PrrafodelistaCar">
    <w:name w:val="Párrafo de lista Car"/>
    <w:aliases w:val="Dot pt Car,No Spacing1 Car,List Paragraph Char Char Char Car,Indicator Text Car,Numbered Para 1 Car,Colorful List - Accent 11 Car,Bullet 1 Car,F5 List Paragraph Car,Bullet Points Car,4 Párrafo de lista Car,Figuras Car,DH1 Car"/>
    <w:link w:val="Prrafodelista"/>
    <w:uiPriority w:val="34"/>
    <w:qFormat/>
    <w:locked/>
    <w:rsid w:val="00B8189B"/>
    <w:rPr>
      <w:sz w:val="24"/>
      <w:szCs w:val="24"/>
      <w:lang w:val="es-ES_tradnl"/>
    </w:rPr>
  </w:style>
  <w:style w:type="paragraph" w:customStyle="1" w:styleId="Normal12">
    <w:name w:val="Normal12"/>
    <w:basedOn w:val="Normal"/>
    <w:rsid w:val="00B8189B"/>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paragraph" w:customStyle="1" w:styleId="Normal1">
    <w:name w:val="Normal1"/>
    <w:basedOn w:val="Normal"/>
    <w:link w:val="normalCar1"/>
    <w:rsid w:val="00B8189B"/>
    <w:pPr>
      <w:spacing w:before="100" w:beforeAutospacing="1" w:after="100" w:afterAutospacing="1" w:line="240" w:lineRule="auto"/>
    </w:pPr>
    <w:rPr>
      <w:rFonts w:ascii="Times New Roman" w:eastAsia="Times New Roman" w:hAnsi="Times New Roman" w:cs="Times New Roman"/>
      <w:color w:val="000000"/>
      <w:sz w:val="20"/>
      <w:szCs w:val="20"/>
      <w:lang w:val="es-ES" w:eastAsia="es-ES"/>
    </w:rPr>
  </w:style>
  <w:style w:type="character" w:customStyle="1" w:styleId="normalCar1">
    <w:name w:val="normal Car1"/>
    <w:link w:val="Normal1"/>
    <w:rsid w:val="00B8189B"/>
    <w:rPr>
      <w:rFonts w:ascii="Times New Roman" w:eastAsia="Times New Roman" w:hAnsi="Times New Roman" w:cs="Times New Roman"/>
      <w:color w:val="000000"/>
      <w:sz w:val="20"/>
      <w:szCs w:val="20"/>
      <w:lang w:val="es-ES" w:eastAsia="es-ES"/>
    </w:rPr>
  </w:style>
  <w:style w:type="paragraph" w:styleId="NormalWeb">
    <w:name w:val="Normal (Web)"/>
    <w:basedOn w:val="Normal"/>
    <w:uiPriority w:val="99"/>
    <w:unhideWhenUsed/>
    <w:rsid w:val="00A97690"/>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39"/>
    <w:rsid w:val="00A97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rsid w:val="00891318"/>
  </w:style>
  <w:style w:type="paragraph" w:customStyle="1" w:styleId="BodyTextIndent21">
    <w:name w:val="Body Text Indent 21"/>
    <w:basedOn w:val="Normal"/>
    <w:rsid w:val="00891318"/>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Cs w:val="20"/>
      <w:lang w:val="es-ES" w:eastAsia="es-ES"/>
    </w:rPr>
  </w:style>
  <w:style w:type="character" w:customStyle="1" w:styleId="A31">
    <w:name w:val="A3+1"/>
    <w:uiPriority w:val="99"/>
    <w:rsid w:val="00891318"/>
    <w:rPr>
      <w:rFonts w:cs="Avenir Next Medium"/>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919">
      <w:bodyDiv w:val="1"/>
      <w:marLeft w:val="0"/>
      <w:marRight w:val="0"/>
      <w:marTop w:val="0"/>
      <w:marBottom w:val="0"/>
      <w:divBdr>
        <w:top w:val="none" w:sz="0" w:space="0" w:color="auto"/>
        <w:left w:val="none" w:sz="0" w:space="0" w:color="auto"/>
        <w:bottom w:val="none" w:sz="0" w:space="0" w:color="auto"/>
        <w:right w:val="none" w:sz="0" w:space="0" w:color="auto"/>
      </w:divBdr>
    </w:div>
    <w:div w:id="139079026">
      <w:bodyDiv w:val="1"/>
      <w:marLeft w:val="0"/>
      <w:marRight w:val="0"/>
      <w:marTop w:val="0"/>
      <w:marBottom w:val="0"/>
      <w:divBdr>
        <w:top w:val="none" w:sz="0" w:space="0" w:color="auto"/>
        <w:left w:val="none" w:sz="0" w:space="0" w:color="auto"/>
        <w:bottom w:val="none" w:sz="0" w:space="0" w:color="auto"/>
        <w:right w:val="none" w:sz="0" w:space="0" w:color="auto"/>
      </w:divBdr>
    </w:div>
    <w:div w:id="294338668">
      <w:bodyDiv w:val="1"/>
      <w:marLeft w:val="0"/>
      <w:marRight w:val="0"/>
      <w:marTop w:val="0"/>
      <w:marBottom w:val="0"/>
      <w:divBdr>
        <w:top w:val="none" w:sz="0" w:space="0" w:color="auto"/>
        <w:left w:val="none" w:sz="0" w:space="0" w:color="auto"/>
        <w:bottom w:val="none" w:sz="0" w:space="0" w:color="auto"/>
        <w:right w:val="none" w:sz="0" w:space="0" w:color="auto"/>
      </w:divBdr>
    </w:div>
    <w:div w:id="117599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56FA1-C93A-43A9-81F1-978853BE3D92}">
  <ds:schemaRefs>
    <ds:schemaRef ds:uri="http://schemas.microsoft.com/sharepoint/v3/contenttype/forms"/>
  </ds:schemaRefs>
</ds:datastoreItem>
</file>

<file path=customXml/itemProps2.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customXml/itemProps3.xml><?xml version="1.0" encoding="utf-8"?>
<ds:datastoreItem xmlns:ds="http://schemas.openxmlformats.org/officeDocument/2006/customXml" ds:itemID="{ABCCD0BC-32AE-7C49-9B5F-B03F4701F49E}">
  <ds:schemaRefs>
    <ds:schemaRef ds:uri="http://schemas.openxmlformats.org/officeDocument/2006/bibliography"/>
  </ds:schemaRefs>
</ds:datastoreItem>
</file>

<file path=customXml/itemProps4.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4621</TotalTime>
  <Pages>6</Pages>
  <Words>2908</Words>
  <Characters>15994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Gerardo Alfredo Icaza Palacio</cp:lastModifiedBy>
  <cp:revision>30</cp:revision>
  <cp:lastPrinted>2025-03-06T19:00:00Z</cp:lastPrinted>
  <dcterms:created xsi:type="dcterms:W3CDTF">2025-05-16T17:52:00Z</dcterms:created>
  <dcterms:modified xsi:type="dcterms:W3CDTF">2025-06-10T18:57:00Z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