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9A2F6" w14:textId="1DDE675A" w:rsidR="00047AD8" w:rsidRPr="003000B3" w:rsidRDefault="00047AD8" w:rsidP="000F4284">
      <w:pPr>
        <w:pStyle w:val="Sinespaciado"/>
        <w:jc w:val="both"/>
        <w:rPr>
          <w:rFonts w:ascii="Arial" w:hAnsi="Arial" w:cs="Arial"/>
          <w:sz w:val="21"/>
          <w:szCs w:val="21"/>
        </w:rPr>
      </w:pPr>
      <w:r w:rsidRPr="003000B3">
        <w:rPr>
          <w:rFonts w:ascii="Arial" w:hAnsi="Arial" w:cs="Arial"/>
          <w:sz w:val="21"/>
          <w:szCs w:val="21"/>
        </w:rPr>
        <w:t>En la Ciudad de México, siendo las {hora} horas del día {día} del mes {mes} de {año}, estando presentes los CC</w:t>
      </w:r>
      <w:r w:rsidRPr="003000B3">
        <w:rPr>
          <w:rFonts w:ascii="Arial" w:eastAsia="Times New Roman" w:hAnsi="Arial" w:cs="Arial"/>
          <w:sz w:val="21"/>
          <w:szCs w:val="21"/>
          <w:lang w:val="es-ES" w:eastAsia="es-MX"/>
        </w:rPr>
        <w:t xml:space="preserve">. </w:t>
      </w:r>
      <w:r w:rsidRPr="003000B3">
        <w:rPr>
          <w:rFonts w:ascii="Arial" w:hAnsi="Arial" w:cs="Arial"/>
          <w:sz w:val="21"/>
          <w:szCs w:val="21"/>
        </w:rPr>
        <w:t xml:space="preserve">{nombre y cargo del titular de la DP}, {nombre y cargo del subdirector administrativo o equivalente}, {nombre y cargo del responsable del activo fijo o de los inventarios}, con el propósito de formalizar el Acta </w:t>
      </w:r>
      <w:r w:rsidR="00402730" w:rsidRPr="003000B3">
        <w:rPr>
          <w:rFonts w:ascii="Arial" w:hAnsi="Arial" w:cs="Arial"/>
          <w:sz w:val="21"/>
          <w:szCs w:val="21"/>
        </w:rPr>
        <w:t xml:space="preserve">de Inventario </w:t>
      </w:r>
      <w:r w:rsidR="00F351EF" w:rsidRPr="003000B3">
        <w:rPr>
          <w:rFonts w:ascii="Arial" w:hAnsi="Arial" w:cs="Arial"/>
          <w:color w:val="2E74B5" w:themeColor="accent1" w:themeShade="BF"/>
          <w:sz w:val="21"/>
          <w:szCs w:val="21"/>
        </w:rPr>
        <w:t xml:space="preserve">Total Anual </w:t>
      </w:r>
      <w:r w:rsidRPr="003000B3">
        <w:rPr>
          <w:rFonts w:ascii="Arial" w:hAnsi="Arial" w:cs="Arial"/>
          <w:sz w:val="21"/>
          <w:szCs w:val="21"/>
        </w:rPr>
        <w:t xml:space="preserve">de Bienes Muebles de Activo Fijo correspondiente </w:t>
      </w:r>
      <w:r w:rsidR="004235CE" w:rsidRPr="003000B3">
        <w:rPr>
          <w:rFonts w:ascii="Arial" w:hAnsi="Arial" w:cs="Arial"/>
          <w:sz w:val="21"/>
          <w:szCs w:val="21"/>
        </w:rPr>
        <w:t>a {nombre de la DP}</w:t>
      </w:r>
      <w:r w:rsidRPr="003000B3">
        <w:rPr>
          <w:rFonts w:ascii="Arial" w:hAnsi="Arial" w:cs="Arial"/>
          <w:sz w:val="21"/>
          <w:szCs w:val="21"/>
        </w:rPr>
        <w:t xml:space="preserve">, con fundamento en la </w:t>
      </w:r>
      <w:r w:rsidRPr="003000B3">
        <w:rPr>
          <w:rFonts w:ascii="Arial" w:hAnsi="Arial" w:cs="Arial"/>
          <w:color w:val="2E74B5" w:themeColor="accent1" w:themeShade="BF"/>
          <w:sz w:val="21"/>
          <w:szCs w:val="21"/>
        </w:rPr>
        <w:t xml:space="preserve">Norma Décima </w:t>
      </w:r>
      <w:r w:rsidR="00927EC3" w:rsidRPr="003000B3">
        <w:rPr>
          <w:rFonts w:ascii="Arial" w:hAnsi="Arial" w:cs="Arial"/>
          <w:color w:val="2E74B5" w:themeColor="accent1" w:themeShade="BF"/>
          <w:sz w:val="21"/>
          <w:szCs w:val="21"/>
        </w:rPr>
        <w:t>Sexta</w:t>
      </w:r>
      <w:r w:rsidRPr="003000B3">
        <w:rPr>
          <w:rFonts w:ascii="Arial" w:hAnsi="Arial" w:cs="Arial"/>
          <w:sz w:val="21"/>
          <w:szCs w:val="21"/>
        </w:rPr>
        <w:t xml:space="preserve"> de las </w:t>
      </w:r>
      <w:r w:rsidRPr="003000B3">
        <w:rPr>
          <w:rFonts w:ascii="Arial" w:hAnsi="Arial" w:cs="Arial"/>
          <w:i/>
          <w:color w:val="2E74B5" w:themeColor="accent1" w:themeShade="BF"/>
          <w:sz w:val="21"/>
          <w:szCs w:val="21"/>
        </w:rPr>
        <w:t>“Normas Generales</w:t>
      </w:r>
      <w:r w:rsidR="00927EC3" w:rsidRPr="003000B3">
        <w:rPr>
          <w:rFonts w:ascii="Arial" w:hAnsi="Arial" w:cs="Arial"/>
          <w:i/>
          <w:color w:val="2E74B5" w:themeColor="accent1" w:themeShade="BF"/>
          <w:sz w:val="21"/>
          <w:szCs w:val="21"/>
        </w:rPr>
        <w:t xml:space="preserve"> a las que se sujetará</w:t>
      </w:r>
      <w:r w:rsidRPr="003000B3">
        <w:rPr>
          <w:rFonts w:ascii="Arial" w:hAnsi="Arial" w:cs="Arial"/>
          <w:i/>
          <w:color w:val="2E74B5" w:themeColor="accent1" w:themeShade="BF"/>
          <w:sz w:val="21"/>
          <w:szCs w:val="21"/>
        </w:rPr>
        <w:t xml:space="preserve"> el registro, afectación, disposición final y baja de </w:t>
      </w:r>
      <w:r w:rsidR="00851EAC" w:rsidRPr="003000B3">
        <w:rPr>
          <w:rFonts w:ascii="Arial" w:hAnsi="Arial" w:cs="Arial"/>
          <w:i/>
          <w:color w:val="2E74B5" w:themeColor="accent1" w:themeShade="BF"/>
          <w:sz w:val="21"/>
          <w:szCs w:val="21"/>
        </w:rPr>
        <w:t xml:space="preserve">Bienes </w:t>
      </w:r>
      <w:r w:rsidRPr="003000B3">
        <w:rPr>
          <w:rFonts w:ascii="Arial" w:hAnsi="Arial" w:cs="Arial"/>
          <w:i/>
          <w:color w:val="2E74B5" w:themeColor="accent1" w:themeShade="BF"/>
          <w:sz w:val="21"/>
          <w:szCs w:val="21"/>
        </w:rPr>
        <w:t>muebles de la Administración Pública Federal Centralizada”</w:t>
      </w:r>
      <w:r w:rsidR="003C5300" w:rsidRPr="003000B3">
        <w:rPr>
          <w:rFonts w:ascii="Arial" w:hAnsi="Arial" w:cs="Arial"/>
          <w:sz w:val="21"/>
          <w:szCs w:val="21"/>
        </w:rPr>
        <w:t xml:space="preserve"> (NORMAS); y en cumplimiento al oficio circular SAD/C/009/2024 de fecha 10 de enero de 2024.</w:t>
      </w:r>
      <w:r w:rsidRPr="003000B3">
        <w:rPr>
          <w:rFonts w:ascii="Arial" w:hAnsi="Arial" w:cs="Arial"/>
          <w:sz w:val="21"/>
          <w:szCs w:val="21"/>
        </w:rPr>
        <w:t xml:space="preserve"> ----------------------------------------------------------------------------------------------------------------------</w:t>
      </w:r>
      <w:r w:rsidR="003C5300" w:rsidRPr="003000B3">
        <w:rPr>
          <w:rFonts w:ascii="Arial" w:hAnsi="Arial" w:cs="Arial"/>
          <w:sz w:val="21"/>
          <w:szCs w:val="21"/>
        </w:rPr>
        <w:t>----</w:t>
      </w:r>
      <w:r w:rsidR="001E0F48" w:rsidRPr="003000B3">
        <w:rPr>
          <w:rFonts w:ascii="Arial" w:hAnsi="Arial" w:cs="Arial"/>
          <w:sz w:val="21"/>
          <w:szCs w:val="21"/>
        </w:rPr>
        <w:t>--------------------------</w:t>
      </w:r>
      <w:r w:rsidR="003C5300" w:rsidRPr="003000B3">
        <w:rPr>
          <w:rFonts w:ascii="Arial" w:hAnsi="Arial" w:cs="Arial"/>
          <w:sz w:val="21"/>
          <w:szCs w:val="21"/>
        </w:rPr>
        <w:t>-</w:t>
      </w:r>
      <w:r w:rsidR="003000B3" w:rsidRPr="003000B3">
        <w:rPr>
          <w:rFonts w:ascii="Arial" w:hAnsi="Arial" w:cs="Arial"/>
          <w:sz w:val="21"/>
          <w:szCs w:val="21"/>
        </w:rPr>
        <w:t>------------------------------</w:t>
      </w:r>
    </w:p>
    <w:p w14:paraId="5D4DA669" w14:textId="719A2C69" w:rsidR="00047AD8" w:rsidRPr="003000B3" w:rsidRDefault="00047AD8" w:rsidP="00047AD8">
      <w:pPr>
        <w:pStyle w:val="Textoindependiente"/>
        <w:jc w:val="both"/>
        <w:rPr>
          <w:rFonts w:ascii="Arial" w:hAnsi="Arial" w:cs="Arial"/>
          <w:sz w:val="21"/>
          <w:szCs w:val="21"/>
        </w:rPr>
      </w:pPr>
      <w:r w:rsidRPr="003000B3">
        <w:rPr>
          <w:rFonts w:ascii="Arial" w:hAnsi="Arial" w:cs="Arial"/>
          <w:b/>
          <w:sz w:val="21"/>
          <w:szCs w:val="21"/>
        </w:rPr>
        <w:t>OBJETO:</w:t>
      </w:r>
      <w:r w:rsidRPr="003000B3">
        <w:rPr>
          <w:rFonts w:ascii="Arial" w:hAnsi="Arial" w:cs="Arial"/>
          <w:sz w:val="21"/>
          <w:szCs w:val="21"/>
        </w:rPr>
        <w:t xml:space="preserve"> Dejar constancia de la toma física del inventario </w:t>
      </w:r>
      <w:r w:rsidR="00F351EF" w:rsidRPr="003000B3">
        <w:rPr>
          <w:rFonts w:ascii="Arial" w:hAnsi="Arial" w:cs="Arial"/>
          <w:color w:val="2E74B5" w:themeColor="accent1" w:themeShade="BF"/>
          <w:sz w:val="21"/>
          <w:szCs w:val="21"/>
        </w:rPr>
        <w:t>total</w:t>
      </w:r>
      <w:r w:rsidR="00402730" w:rsidRPr="003000B3">
        <w:rPr>
          <w:rFonts w:ascii="Arial" w:hAnsi="Arial" w:cs="Arial"/>
          <w:sz w:val="21"/>
          <w:szCs w:val="21"/>
        </w:rPr>
        <w:t xml:space="preserve"> </w:t>
      </w:r>
      <w:r w:rsidRPr="003000B3">
        <w:rPr>
          <w:rFonts w:ascii="Arial" w:hAnsi="Arial" w:cs="Arial"/>
          <w:sz w:val="21"/>
          <w:szCs w:val="21"/>
        </w:rPr>
        <w:t xml:space="preserve">de bienes muebles instrumentales, realizado en </w:t>
      </w:r>
      <w:r w:rsidR="004235CE" w:rsidRPr="003000B3">
        <w:rPr>
          <w:rFonts w:ascii="Arial" w:hAnsi="Arial" w:cs="Arial"/>
          <w:b/>
          <w:color w:val="FF0000"/>
          <w:sz w:val="21"/>
          <w:szCs w:val="21"/>
        </w:rPr>
        <w:t>{nombre de la DP}</w:t>
      </w:r>
      <w:r w:rsidRPr="003000B3">
        <w:rPr>
          <w:rFonts w:ascii="Arial" w:hAnsi="Arial" w:cs="Arial"/>
          <w:sz w:val="21"/>
          <w:szCs w:val="21"/>
        </w:rPr>
        <w:t>,</w:t>
      </w:r>
      <w:r w:rsidRPr="003000B3">
        <w:rPr>
          <w:rFonts w:ascii="Arial" w:hAnsi="Arial" w:cs="Arial"/>
          <w:b/>
          <w:sz w:val="21"/>
          <w:szCs w:val="21"/>
        </w:rPr>
        <w:t xml:space="preserve"> </w:t>
      </w:r>
      <w:r w:rsidRPr="003000B3">
        <w:rPr>
          <w:rFonts w:ascii="Arial" w:hAnsi="Arial" w:cs="Arial"/>
          <w:sz w:val="21"/>
          <w:szCs w:val="21"/>
        </w:rPr>
        <w:t xml:space="preserve">mediante el cotejo físico de los bienes muebles que se tienen asignados, contra los registros de inventario, así como de las acciones efectuadas para dar cumplimiento a la </w:t>
      </w:r>
      <w:r w:rsidRPr="003000B3">
        <w:rPr>
          <w:rFonts w:ascii="Arial" w:hAnsi="Arial" w:cs="Arial"/>
          <w:color w:val="2E74B5" w:themeColor="accent1" w:themeShade="BF"/>
          <w:sz w:val="21"/>
          <w:szCs w:val="21"/>
        </w:rPr>
        <w:t xml:space="preserve">Norma Décima </w:t>
      </w:r>
      <w:r w:rsidR="00927EC3" w:rsidRPr="003000B3">
        <w:rPr>
          <w:rFonts w:ascii="Arial" w:hAnsi="Arial" w:cs="Arial"/>
          <w:color w:val="2E74B5" w:themeColor="accent1" w:themeShade="BF"/>
          <w:sz w:val="21"/>
          <w:szCs w:val="21"/>
        </w:rPr>
        <w:t>Sexta</w:t>
      </w:r>
      <w:r w:rsidRPr="003000B3">
        <w:rPr>
          <w:rFonts w:ascii="Arial" w:hAnsi="Arial" w:cs="Arial"/>
          <w:color w:val="2E74B5" w:themeColor="accent1" w:themeShade="BF"/>
          <w:sz w:val="21"/>
          <w:szCs w:val="21"/>
        </w:rPr>
        <w:t xml:space="preserve"> de las NORMAS</w:t>
      </w:r>
      <w:r w:rsidRPr="003000B3">
        <w:rPr>
          <w:rFonts w:ascii="Arial" w:hAnsi="Arial" w:cs="Arial"/>
          <w:sz w:val="21"/>
          <w:szCs w:val="21"/>
        </w:rPr>
        <w:t xml:space="preserve">, respecto de la verificación y conciliación del registro de movimientos de Altas, Bajas y </w:t>
      </w:r>
      <w:r w:rsidR="0091645E" w:rsidRPr="003000B3">
        <w:rPr>
          <w:rFonts w:ascii="Arial" w:hAnsi="Arial" w:cs="Arial"/>
          <w:sz w:val="21"/>
          <w:szCs w:val="21"/>
        </w:rPr>
        <w:t>R</w:t>
      </w:r>
      <w:r w:rsidRPr="003000B3">
        <w:rPr>
          <w:rFonts w:ascii="Arial" w:hAnsi="Arial" w:cs="Arial"/>
          <w:sz w:val="21"/>
          <w:szCs w:val="21"/>
        </w:rPr>
        <w:t>easignaciones</w:t>
      </w:r>
      <w:r w:rsidR="004F5BEA" w:rsidRPr="003000B3">
        <w:rPr>
          <w:rFonts w:ascii="Arial" w:hAnsi="Arial" w:cs="Arial"/>
          <w:sz w:val="21"/>
          <w:szCs w:val="21"/>
        </w:rPr>
        <w:t xml:space="preserve"> de bienes muebles;</w:t>
      </w:r>
      <w:r w:rsidRPr="003000B3">
        <w:rPr>
          <w:rFonts w:ascii="Arial" w:hAnsi="Arial" w:cs="Arial"/>
          <w:sz w:val="21"/>
          <w:szCs w:val="21"/>
        </w:rPr>
        <w:t xml:space="preserve"> que en su caso se hayan generado</w:t>
      </w:r>
      <w:r w:rsidR="004F5BEA" w:rsidRPr="003000B3">
        <w:rPr>
          <w:rFonts w:ascii="Arial" w:hAnsi="Arial" w:cs="Arial"/>
          <w:sz w:val="21"/>
          <w:szCs w:val="21"/>
        </w:rPr>
        <w:t xml:space="preserve"> </w:t>
      </w:r>
      <w:r w:rsidR="00F351EF" w:rsidRPr="003000B3">
        <w:rPr>
          <w:rFonts w:ascii="Arial" w:hAnsi="Arial" w:cs="Arial"/>
          <w:color w:val="2E74B5" w:themeColor="accent1" w:themeShade="BF"/>
          <w:sz w:val="21"/>
          <w:szCs w:val="21"/>
        </w:rPr>
        <w:t>durante el año</w:t>
      </w:r>
      <w:r w:rsidRPr="003000B3">
        <w:rPr>
          <w:rFonts w:ascii="Arial" w:hAnsi="Arial" w:cs="Arial"/>
          <w:sz w:val="21"/>
          <w:szCs w:val="21"/>
        </w:rPr>
        <w:t xml:space="preserve">, así como de su trámite ante la Dirección de </w:t>
      </w:r>
      <w:r w:rsidR="0091645E" w:rsidRPr="003000B3">
        <w:rPr>
          <w:rFonts w:ascii="Arial" w:hAnsi="Arial" w:cs="Arial"/>
          <w:sz w:val="21"/>
          <w:szCs w:val="21"/>
        </w:rPr>
        <w:t>Recursos Materiales e Infraestructura</w:t>
      </w:r>
      <w:r w:rsidRPr="003000B3">
        <w:rPr>
          <w:rFonts w:ascii="Arial" w:hAnsi="Arial" w:cs="Arial"/>
          <w:sz w:val="21"/>
          <w:szCs w:val="21"/>
        </w:rPr>
        <w:t xml:space="preserve">, en el periodo comprendido del </w:t>
      </w:r>
      <w:r w:rsidR="00F351EF" w:rsidRPr="003000B3">
        <w:rPr>
          <w:rFonts w:ascii="Arial" w:hAnsi="Arial" w:cs="Arial"/>
          <w:b/>
          <w:color w:val="FF0000"/>
          <w:sz w:val="21"/>
          <w:szCs w:val="21"/>
        </w:rPr>
        <w:t>1° de enero al 31 de diciembre de 2024</w:t>
      </w:r>
      <w:r w:rsidRPr="003000B3">
        <w:rPr>
          <w:rFonts w:ascii="Arial" w:hAnsi="Arial" w:cs="Arial"/>
          <w:b/>
          <w:sz w:val="21"/>
          <w:szCs w:val="21"/>
        </w:rPr>
        <w:t>.</w:t>
      </w:r>
      <w:r w:rsidRPr="003000B3">
        <w:rPr>
          <w:rFonts w:ascii="Arial" w:hAnsi="Arial" w:cs="Arial"/>
          <w:sz w:val="21"/>
          <w:szCs w:val="21"/>
        </w:rPr>
        <w:t xml:space="preserve"> --------------------------------------------------------------------------------------------------------------------------------------------------------------------------------------</w:t>
      </w:r>
      <w:r w:rsidR="001E0F48" w:rsidRPr="003000B3">
        <w:rPr>
          <w:rFonts w:ascii="Arial" w:hAnsi="Arial" w:cs="Arial"/>
          <w:sz w:val="21"/>
          <w:szCs w:val="21"/>
        </w:rPr>
        <w:t>---------------------------------------------</w:t>
      </w:r>
    </w:p>
    <w:p w14:paraId="06F5EB55" w14:textId="053A06F1" w:rsidR="00047AD8" w:rsidRPr="003000B3" w:rsidRDefault="00047AD8" w:rsidP="00047AD8">
      <w:pPr>
        <w:pStyle w:val="Textoindependiente"/>
        <w:jc w:val="both"/>
        <w:rPr>
          <w:rFonts w:ascii="Arial" w:hAnsi="Arial" w:cs="Arial"/>
          <w:sz w:val="21"/>
          <w:szCs w:val="21"/>
        </w:rPr>
      </w:pPr>
      <w:r w:rsidRPr="003000B3">
        <w:rPr>
          <w:rFonts w:ascii="Arial" w:hAnsi="Arial" w:cs="Arial"/>
          <w:b/>
          <w:sz w:val="21"/>
          <w:szCs w:val="21"/>
        </w:rPr>
        <w:t>HECHOS</w:t>
      </w:r>
      <w:r w:rsidRPr="003000B3">
        <w:rPr>
          <w:rFonts w:ascii="Arial" w:hAnsi="Arial" w:cs="Arial"/>
          <w:sz w:val="21"/>
          <w:szCs w:val="21"/>
        </w:rPr>
        <w:t>: La presente Acta es el resultado de la toma física de</w:t>
      </w:r>
      <w:r w:rsidR="00801966" w:rsidRPr="003000B3">
        <w:rPr>
          <w:rFonts w:ascii="Arial" w:hAnsi="Arial" w:cs="Arial"/>
          <w:sz w:val="21"/>
          <w:szCs w:val="21"/>
        </w:rPr>
        <w:t>l</w:t>
      </w:r>
      <w:r w:rsidRPr="003000B3">
        <w:rPr>
          <w:rFonts w:ascii="Arial" w:hAnsi="Arial" w:cs="Arial"/>
          <w:sz w:val="21"/>
          <w:szCs w:val="21"/>
        </w:rPr>
        <w:t xml:space="preserve"> inventario </w:t>
      </w:r>
      <w:r w:rsidR="00F351EF" w:rsidRPr="003000B3">
        <w:rPr>
          <w:rFonts w:ascii="Arial" w:hAnsi="Arial" w:cs="Arial"/>
          <w:color w:val="2E74B5" w:themeColor="accent1" w:themeShade="BF"/>
          <w:sz w:val="21"/>
          <w:szCs w:val="21"/>
        </w:rPr>
        <w:t>total</w:t>
      </w:r>
      <w:r w:rsidR="00C803D2" w:rsidRPr="003000B3">
        <w:rPr>
          <w:rFonts w:ascii="Arial" w:hAnsi="Arial" w:cs="Arial"/>
          <w:sz w:val="21"/>
          <w:szCs w:val="21"/>
        </w:rPr>
        <w:t xml:space="preserve"> </w:t>
      </w:r>
      <w:r w:rsidR="00801966" w:rsidRPr="003000B3">
        <w:rPr>
          <w:rFonts w:ascii="Arial" w:hAnsi="Arial" w:cs="Arial"/>
          <w:sz w:val="21"/>
          <w:szCs w:val="21"/>
        </w:rPr>
        <w:t xml:space="preserve">de bienes muebles de activo fijo </w:t>
      </w:r>
      <w:r w:rsidRPr="003000B3">
        <w:rPr>
          <w:rFonts w:ascii="Arial" w:hAnsi="Arial" w:cs="Arial"/>
          <w:sz w:val="21"/>
          <w:szCs w:val="21"/>
        </w:rPr>
        <w:t xml:space="preserve">practicada en </w:t>
      </w:r>
      <w:r w:rsidR="004F5BEA" w:rsidRPr="003000B3">
        <w:rPr>
          <w:rFonts w:ascii="Arial" w:hAnsi="Arial" w:cs="Arial"/>
          <w:b/>
          <w:color w:val="FF0000"/>
          <w:sz w:val="21"/>
          <w:szCs w:val="21"/>
        </w:rPr>
        <w:t>{nombre de la DP}</w:t>
      </w:r>
      <w:r w:rsidRPr="003000B3">
        <w:rPr>
          <w:rFonts w:ascii="Arial" w:hAnsi="Arial" w:cs="Arial"/>
          <w:sz w:val="21"/>
          <w:szCs w:val="21"/>
        </w:rPr>
        <w:t>, haciéndose constar los siguientes hechos:</w:t>
      </w:r>
    </w:p>
    <w:p w14:paraId="2351BF8C" w14:textId="0DD4FF8F" w:rsidR="00047AD8" w:rsidRPr="003000B3" w:rsidRDefault="003D03ED" w:rsidP="009B6EAF">
      <w:pPr>
        <w:pStyle w:val="Textoindependiente"/>
        <w:numPr>
          <w:ilvl w:val="0"/>
          <w:numId w:val="2"/>
        </w:numPr>
        <w:ind w:left="426"/>
        <w:jc w:val="both"/>
        <w:rPr>
          <w:rFonts w:ascii="Arial" w:hAnsi="Arial" w:cs="Arial"/>
          <w:sz w:val="21"/>
          <w:szCs w:val="21"/>
        </w:rPr>
      </w:pPr>
      <w:r w:rsidRPr="003000B3">
        <w:rPr>
          <w:rFonts w:ascii="Arial" w:hAnsi="Arial" w:cs="Arial"/>
          <w:b/>
          <w:sz w:val="21"/>
          <w:szCs w:val="21"/>
        </w:rPr>
        <w:t>INICIO:</w:t>
      </w:r>
      <w:r w:rsidRPr="003000B3">
        <w:rPr>
          <w:rFonts w:ascii="Arial" w:hAnsi="Arial" w:cs="Arial"/>
          <w:sz w:val="21"/>
          <w:szCs w:val="21"/>
        </w:rPr>
        <w:t xml:space="preserve"> </w:t>
      </w:r>
      <w:r w:rsidR="00C2560F" w:rsidRPr="003000B3">
        <w:rPr>
          <w:rFonts w:ascii="Arial" w:hAnsi="Arial" w:cs="Arial"/>
          <w:sz w:val="21"/>
          <w:szCs w:val="21"/>
        </w:rPr>
        <w:t xml:space="preserve">Con fecha </w:t>
      </w:r>
      <w:r w:rsidR="00C2560F" w:rsidRPr="003000B3">
        <w:rPr>
          <w:rFonts w:ascii="Arial" w:hAnsi="Arial" w:cs="Arial"/>
          <w:color w:val="FF0000"/>
          <w:sz w:val="21"/>
          <w:szCs w:val="21"/>
        </w:rPr>
        <w:t>(fecha real del inicio de levantamiento)</w:t>
      </w:r>
      <w:r w:rsidR="00047AD8" w:rsidRPr="003000B3">
        <w:rPr>
          <w:rFonts w:ascii="Arial" w:hAnsi="Arial" w:cs="Arial"/>
          <w:sz w:val="21"/>
          <w:szCs w:val="21"/>
        </w:rPr>
        <w:t xml:space="preserve">, se iniciaron los trabajos correspondientes a la Toma Física del Inventario </w:t>
      </w:r>
      <w:r w:rsidR="00F351EF" w:rsidRPr="003000B3">
        <w:rPr>
          <w:rFonts w:ascii="Arial" w:hAnsi="Arial" w:cs="Arial"/>
          <w:sz w:val="21"/>
          <w:szCs w:val="21"/>
        </w:rPr>
        <w:t>Total Anual</w:t>
      </w:r>
      <w:r w:rsidR="00C803D2" w:rsidRPr="003000B3">
        <w:rPr>
          <w:rFonts w:ascii="Arial" w:hAnsi="Arial" w:cs="Arial"/>
          <w:sz w:val="21"/>
          <w:szCs w:val="21"/>
        </w:rPr>
        <w:t xml:space="preserve"> </w:t>
      </w:r>
      <w:r w:rsidR="00047AD8" w:rsidRPr="003000B3">
        <w:rPr>
          <w:rFonts w:ascii="Arial" w:hAnsi="Arial" w:cs="Arial"/>
          <w:sz w:val="21"/>
          <w:szCs w:val="21"/>
        </w:rPr>
        <w:t>de Bienes Muebles de Activo Fijo.</w:t>
      </w:r>
    </w:p>
    <w:p w14:paraId="3F5CC1A7" w14:textId="7D553F76" w:rsidR="003000B3" w:rsidRPr="003000B3" w:rsidRDefault="003000B3" w:rsidP="003000B3">
      <w:pPr>
        <w:pStyle w:val="Textoindependiente"/>
        <w:ind w:left="66"/>
        <w:jc w:val="both"/>
        <w:rPr>
          <w:rFonts w:ascii="Arial" w:hAnsi="Arial" w:cs="Arial"/>
          <w:sz w:val="21"/>
          <w:szCs w:val="21"/>
        </w:rPr>
      </w:pPr>
      <w:r w:rsidRPr="003000B3">
        <w:rPr>
          <w:rFonts w:ascii="Arial" w:hAnsi="Arial" w:cs="Arial"/>
          <w:sz w:val="21"/>
          <w:szCs w:val="21"/>
        </w:rPr>
        <w:t>------------------------------------------------------------------------------------------------------------------------------</w:t>
      </w:r>
    </w:p>
    <w:p w14:paraId="122E2305" w14:textId="471466E5" w:rsidR="00047AD8" w:rsidRPr="003000B3" w:rsidRDefault="003D03ED" w:rsidP="009B6EAF">
      <w:pPr>
        <w:pStyle w:val="Textoindependiente"/>
        <w:numPr>
          <w:ilvl w:val="0"/>
          <w:numId w:val="2"/>
        </w:numPr>
        <w:ind w:left="426"/>
        <w:jc w:val="both"/>
        <w:rPr>
          <w:rFonts w:ascii="Arial" w:hAnsi="Arial" w:cs="Arial"/>
          <w:sz w:val="21"/>
          <w:szCs w:val="21"/>
        </w:rPr>
      </w:pPr>
      <w:r w:rsidRPr="003000B3">
        <w:rPr>
          <w:rFonts w:ascii="Arial" w:hAnsi="Arial" w:cs="Arial"/>
          <w:b/>
          <w:sz w:val="21"/>
          <w:szCs w:val="21"/>
        </w:rPr>
        <w:t>REVISIÓN DE EXPEDIENTE DE INVENTARIOS:</w:t>
      </w:r>
      <w:r w:rsidRPr="003000B3">
        <w:rPr>
          <w:rFonts w:ascii="Arial" w:hAnsi="Arial" w:cs="Arial"/>
          <w:sz w:val="21"/>
          <w:szCs w:val="21"/>
        </w:rPr>
        <w:t xml:space="preserve"> </w:t>
      </w:r>
      <w:r w:rsidR="00047AD8" w:rsidRPr="003000B3">
        <w:rPr>
          <w:rFonts w:ascii="Arial" w:hAnsi="Arial" w:cs="Arial"/>
          <w:sz w:val="21"/>
          <w:szCs w:val="21"/>
        </w:rPr>
        <w:t xml:space="preserve">Al amparo </w:t>
      </w:r>
      <w:r w:rsidR="005A06F1" w:rsidRPr="003000B3">
        <w:rPr>
          <w:rFonts w:ascii="Arial" w:hAnsi="Arial" w:cs="Arial"/>
          <w:sz w:val="21"/>
          <w:szCs w:val="21"/>
        </w:rPr>
        <w:t xml:space="preserve">de la </w:t>
      </w:r>
      <w:r w:rsidR="00047AD8" w:rsidRPr="003000B3">
        <w:rPr>
          <w:rFonts w:ascii="Arial" w:hAnsi="Arial" w:cs="Arial"/>
          <w:sz w:val="21"/>
          <w:szCs w:val="21"/>
        </w:rPr>
        <w:t>documental que se resguarda en el expediente del inventario</w:t>
      </w:r>
      <w:r w:rsidR="007B1507" w:rsidRPr="003000B3">
        <w:rPr>
          <w:rFonts w:ascii="Arial" w:hAnsi="Arial" w:cs="Arial"/>
          <w:sz w:val="21"/>
          <w:szCs w:val="21"/>
        </w:rPr>
        <w:t xml:space="preserve"> de bienes muebles de activo fijo de esta DP</w:t>
      </w:r>
      <w:r w:rsidR="00047AD8" w:rsidRPr="003000B3">
        <w:rPr>
          <w:rFonts w:ascii="Arial" w:hAnsi="Arial" w:cs="Arial"/>
          <w:sz w:val="21"/>
          <w:szCs w:val="21"/>
        </w:rPr>
        <w:t xml:space="preserve">, se </w:t>
      </w:r>
      <w:r w:rsidR="007B1507" w:rsidRPr="003000B3">
        <w:rPr>
          <w:rFonts w:ascii="Arial" w:hAnsi="Arial" w:cs="Arial"/>
          <w:sz w:val="21"/>
          <w:szCs w:val="21"/>
        </w:rPr>
        <w:t xml:space="preserve">validaron los </w:t>
      </w:r>
      <w:r w:rsidR="00047AD8" w:rsidRPr="003000B3">
        <w:rPr>
          <w:rFonts w:ascii="Arial" w:hAnsi="Arial" w:cs="Arial"/>
          <w:sz w:val="21"/>
          <w:szCs w:val="21"/>
        </w:rPr>
        <w:t xml:space="preserve">movimientos de </w:t>
      </w:r>
      <w:r w:rsidR="007B1507" w:rsidRPr="003000B3">
        <w:rPr>
          <w:rFonts w:ascii="Arial" w:hAnsi="Arial" w:cs="Arial"/>
          <w:sz w:val="21"/>
          <w:szCs w:val="21"/>
        </w:rPr>
        <w:t xml:space="preserve">bienes muebles </w:t>
      </w:r>
      <w:r w:rsidR="00047AD8" w:rsidRPr="003000B3">
        <w:rPr>
          <w:rFonts w:ascii="Arial" w:hAnsi="Arial" w:cs="Arial"/>
          <w:sz w:val="21"/>
          <w:szCs w:val="21"/>
        </w:rPr>
        <w:t xml:space="preserve">realizados </w:t>
      </w:r>
      <w:r w:rsidR="005A06F1" w:rsidRPr="003000B3">
        <w:rPr>
          <w:rFonts w:ascii="Arial" w:hAnsi="Arial" w:cs="Arial"/>
          <w:sz w:val="21"/>
          <w:szCs w:val="21"/>
        </w:rPr>
        <w:t>d</w:t>
      </w:r>
      <w:r w:rsidR="00047AD8" w:rsidRPr="003000B3">
        <w:rPr>
          <w:rFonts w:ascii="Arial" w:hAnsi="Arial" w:cs="Arial"/>
          <w:sz w:val="21"/>
          <w:szCs w:val="21"/>
        </w:rPr>
        <w:t xml:space="preserve">el </w:t>
      </w:r>
      <w:r w:rsidR="00C2560F" w:rsidRPr="003000B3">
        <w:rPr>
          <w:rFonts w:ascii="Arial" w:hAnsi="Arial" w:cs="Arial"/>
          <w:b/>
          <w:color w:val="FF0000"/>
          <w:sz w:val="21"/>
          <w:szCs w:val="21"/>
        </w:rPr>
        <w:t>1° de enero</w:t>
      </w:r>
      <w:r w:rsidR="00933CCE" w:rsidRPr="003000B3">
        <w:rPr>
          <w:rFonts w:ascii="Arial" w:hAnsi="Arial" w:cs="Arial"/>
          <w:b/>
          <w:color w:val="FF0000"/>
          <w:sz w:val="21"/>
          <w:szCs w:val="21"/>
        </w:rPr>
        <w:t xml:space="preserve"> </w:t>
      </w:r>
      <w:r w:rsidR="00933CCE" w:rsidRPr="003000B3">
        <w:rPr>
          <w:rFonts w:ascii="Arial" w:hAnsi="Arial" w:cs="Arial"/>
          <w:sz w:val="21"/>
          <w:szCs w:val="21"/>
        </w:rPr>
        <w:t xml:space="preserve">al </w:t>
      </w:r>
      <w:r w:rsidR="00C2560F" w:rsidRPr="003000B3">
        <w:rPr>
          <w:rFonts w:ascii="Arial" w:hAnsi="Arial" w:cs="Arial"/>
          <w:b/>
          <w:color w:val="FF0000"/>
          <w:sz w:val="21"/>
          <w:szCs w:val="21"/>
        </w:rPr>
        <w:t>3</w:t>
      </w:r>
      <w:r w:rsidR="009B6EAF" w:rsidRPr="003000B3">
        <w:rPr>
          <w:rFonts w:ascii="Arial" w:hAnsi="Arial" w:cs="Arial"/>
          <w:b/>
          <w:color w:val="FF0000"/>
          <w:sz w:val="21"/>
          <w:szCs w:val="21"/>
        </w:rPr>
        <w:t>1</w:t>
      </w:r>
      <w:r w:rsidR="00C2560F" w:rsidRPr="003000B3">
        <w:rPr>
          <w:rFonts w:ascii="Arial" w:hAnsi="Arial" w:cs="Arial"/>
          <w:b/>
          <w:color w:val="FF0000"/>
          <w:sz w:val="21"/>
          <w:szCs w:val="21"/>
        </w:rPr>
        <w:t xml:space="preserve"> de diciembre de 2024</w:t>
      </w:r>
      <w:r w:rsidR="00047AD8" w:rsidRPr="003000B3">
        <w:rPr>
          <w:rFonts w:ascii="Arial" w:hAnsi="Arial" w:cs="Arial"/>
          <w:sz w:val="21"/>
          <w:szCs w:val="21"/>
        </w:rPr>
        <w:t>, conforme a lo siguiente:</w:t>
      </w:r>
    </w:p>
    <w:p w14:paraId="0F024365" w14:textId="65EA80AA" w:rsidR="00047AD8" w:rsidRPr="003000B3" w:rsidRDefault="009B2015" w:rsidP="00047AD8">
      <w:pPr>
        <w:pStyle w:val="Textoindependiente"/>
        <w:numPr>
          <w:ilvl w:val="1"/>
          <w:numId w:val="2"/>
        </w:numPr>
        <w:jc w:val="both"/>
        <w:rPr>
          <w:rFonts w:ascii="Arial" w:hAnsi="Arial" w:cs="Arial"/>
          <w:sz w:val="21"/>
          <w:szCs w:val="21"/>
        </w:rPr>
      </w:pPr>
      <w:r w:rsidRPr="003000B3">
        <w:rPr>
          <w:rFonts w:ascii="Arial" w:hAnsi="Arial" w:cs="Arial"/>
          <w:sz w:val="21"/>
          <w:szCs w:val="21"/>
        </w:rPr>
        <w:t>Solicitudes</w:t>
      </w:r>
      <w:r w:rsidR="005A06F1" w:rsidRPr="003000B3">
        <w:rPr>
          <w:rFonts w:ascii="Arial" w:hAnsi="Arial" w:cs="Arial"/>
          <w:sz w:val="21"/>
          <w:szCs w:val="21"/>
        </w:rPr>
        <w:t xml:space="preserve"> </w:t>
      </w:r>
      <w:r w:rsidR="00047AD8" w:rsidRPr="003000B3">
        <w:rPr>
          <w:rFonts w:ascii="Arial" w:hAnsi="Arial" w:cs="Arial"/>
          <w:sz w:val="21"/>
          <w:szCs w:val="21"/>
        </w:rPr>
        <w:t xml:space="preserve">de Alta de </w:t>
      </w:r>
      <w:r w:rsidR="003D03ED" w:rsidRPr="003000B3">
        <w:rPr>
          <w:rFonts w:ascii="Arial" w:hAnsi="Arial" w:cs="Arial"/>
          <w:sz w:val="21"/>
          <w:szCs w:val="21"/>
        </w:rPr>
        <w:t>bienes muebles</w:t>
      </w:r>
      <w:r w:rsidR="00047AD8" w:rsidRPr="003000B3">
        <w:rPr>
          <w:rFonts w:ascii="Arial" w:hAnsi="Arial" w:cs="Arial"/>
          <w:sz w:val="21"/>
          <w:szCs w:val="21"/>
        </w:rPr>
        <w:t xml:space="preserve">.  </w:t>
      </w:r>
    </w:p>
    <w:p w14:paraId="64E04598" w14:textId="52ABD1BB" w:rsidR="00047AD8" w:rsidRPr="003000B3" w:rsidRDefault="009B2015" w:rsidP="00047AD8">
      <w:pPr>
        <w:pStyle w:val="Textoindependiente"/>
        <w:numPr>
          <w:ilvl w:val="1"/>
          <w:numId w:val="2"/>
        </w:numPr>
        <w:jc w:val="both"/>
        <w:rPr>
          <w:rFonts w:ascii="Arial" w:hAnsi="Arial" w:cs="Arial"/>
          <w:sz w:val="21"/>
          <w:szCs w:val="21"/>
        </w:rPr>
      </w:pPr>
      <w:r w:rsidRPr="003000B3">
        <w:rPr>
          <w:rFonts w:ascii="Arial" w:hAnsi="Arial" w:cs="Arial"/>
          <w:sz w:val="21"/>
          <w:szCs w:val="21"/>
        </w:rPr>
        <w:t>Solicitudes</w:t>
      </w:r>
      <w:r w:rsidR="00047AD8" w:rsidRPr="003000B3">
        <w:rPr>
          <w:rFonts w:ascii="Arial" w:hAnsi="Arial" w:cs="Arial"/>
          <w:sz w:val="21"/>
          <w:szCs w:val="21"/>
        </w:rPr>
        <w:t xml:space="preserve"> de Baja de </w:t>
      </w:r>
      <w:r w:rsidR="003D03ED" w:rsidRPr="003000B3">
        <w:rPr>
          <w:rFonts w:ascii="Arial" w:hAnsi="Arial" w:cs="Arial"/>
          <w:sz w:val="21"/>
          <w:szCs w:val="21"/>
        </w:rPr>
        <w:t>bienes muebles.</w:t>
      </w:r>
    </w:p>
    <w:p w14:paraId="0ADAB223" w14:textId="26737242" w:rsidR="00047AD8" w:rsidRPr="003000B3" w:rsidRDefault="009B2015" w:rsidP="00047AD8">
      <w:pPr>
        <w:pStyle w:val="Textoindependiente"/>
        <w:numPr>
          <w:ilvl w:val="1"/>
          <w:numId w:val="2"/>
        </w:numPr>
        <w:jc w:val="both"/>
        <w:rPr>
          <w:rFonts w:ascii="Arial" w:hAnsi="Arial" w:cs="Arial"/>
          <w:sz w:val="21"/>
          <w:szCs w:val="21"/>
        </w:rPr>
      </w:pPr>
      <w:r w:rsidRPr="003000B3">
        <w:rPr>
          <w:rFonts w:ascii="Arial" w:hAnsi="Arial" w:cs="Arial"/>
          <w:sz w:val="21"/>
          <w:szCs w:val="21"/>
        </w:rPr>
        <w:t>Solicitudes</w:t>
      </w:r>
      <w:r w:rsidR="005A06F1" w:rsidRPr="003000B3">
        <w:rPr>
          <w:rFonts w:ascii="Arial" w:hAnsi="Arial" w:cs="Arial"/>
          <w:sz w:val="21"/>
          <w:szCs w:val="21"/>
        </w:rPr>
        <w:t xml:space="preserve"> </w:t>
      </w:r>
      <w:r w:rsidR="00047AD8" w:rsidRPr="003000B3">
        <w:rPr>
          <w:rFonts w:ascii="Arial" w:hAnsi="Arial" w:cs="Arial"/>
          <w:sz w:val="21"/>
          <w:szCs w:val="21"/>
        </w:rPr>
        <w:t xml:space="preserve">de Reasignación de </w:t>
      </w:r>
      <w:r w:rsidR="003D03ED" w:rsidRPr="003000B3">
        <w:rPr>
          <w:rFonts w:ascii="Arial" w:hAnsi="Arial" w:cs="Arial"/>
          <w:sz w:val="21"/>
          <w:szCs w:val="21"/>
        </w:rPr>
        <w:t>bienes muebles.</w:t>
      </w:r>
    </w:p>
    <w:p w14:paraId="02F09AFF" w14:textId="77777777" w:rsidR="00047AD8" w:rsidRPr="003000B3" w:rsidRDefault="00047AD8" w:rsidP="00B81A6B">
      <w:pPr>
        <w:pStyle w:val="Textoindependiente"/>
        <w:ind w:left="426"/>
        <w:jc w:val="both"/>
        <w:rPr>
          <w:rFonts w:ascii="Arial" w:hAnsi="Arial" w:cs="Arial"/>
          <w:sz w:val="21"/>
          <w:szCs w:val="21"/>
        </w:rPr>
      </w:pPr>
      <w:r w:rsidRPr="003000B3">
        <w:rPr>
          <w:rFonts w:ascii="Arial" w:hAnsi="Arial" w:cs="Arial"/>
          <w:sz w:val="21"/>
          <w:szCs w:val="21"/>
        </w:rPr>
        <w:t xml:space="preserve">Como resultado de la </w:t>
      </w:r>
      <w:r w:rsidR="00E354CD" w:rsidRPr="003000B3">
        <w:rPr>
          <w:rFonts w:ascii="Arial" w:hAnsi="Arial" w:cs="Arial"/>
          <w:sz w:val="21"/>
          <w:szCs w:val="21"/>
        </w:rPr>
        <w:t xml:space="preserve">validación </w:t>
      </w:r>
      <w:r w:rsidR="003D03ED" w:rsidRPr="003000B3">
        <w:rPr>
          <w:rFonts w:ascii="Arial" w:hAnsi="Arial" w:cs="Arial"/>
          <w:sz w:val="21"/>
          <w:szCs w:val="21"/>
        </w:rPr>
        <w:t xml:space="preserve">documental </w:t>
      </w:r>
      <w:r w:rsidR="00E354CD" w:rsidRPr="003000B3">
        <w:rPr>
          <w:rFonts w:ascii="Arial" w:hAnsi="Arial" w:cs="Arial"/>
          <w:sz w:val="21"/>
          <w:szCs w:val="21"/>
        </w:rPr>
        <w:t xml:space="preserve">de </w:t>
      </w:r>
      <w:r w:rsidR="003D03ED" w:rsidRPr="003000B3">
        <w:rPr>
          <w:rFonts w:ascii="Arial" w:hAnsi="Arial" w:cs="Arial"/>
          <w:sz w:val="21"/>
          <w:szCs w:val="21"/>
        </w:rPr>
        <w:t xml:space="preserve">los </w:t>
      </w:r>
      <w:r w:rsidR="00E354CD" w:rsidRPr="003000B3">
        <w:rPr>
          <w:rFonts w:ascii="Arial" w:hAnsi="Arial" w:cs="Arial"/>
          <w:sz w:val="21"/>
          <w:szCs w:val="21"/>
        </w:rPr>
        <w:t>movimientos</w:t>
      </w:r>
      <w:r w:rsidRPr="003000B3">
        <w:rPr>
          <w:rFonts w:ascii="Arial" w:hAnsi="Arial" w:cs="Arial"/>
          <w:sz w:val="21"/>
          <w:szCs w:val="21"/>
        </w:rPr>
        <w:t xml:space="preserve"> se concluye lo siguiente:</w:t>
      </w:r>
    </w:p>
    <w:p w14:paraId="6376D78A" w14:textId="448583D5" w:rsidR="00047AD8" w:rsidRPr="003000B3" w:rsidRDefault="00047AD8" w:rsidP="00047AD8">
      <w:pPr>
        <w:pStyle w:val="Textoindependiente"/>
        <w:numPr>
          <w:ilvl w:val="0"/>
          <w:numId w:val="3"/>
        </w:numPr>
        <w:jc w:val="both"/>
        <w:rPr>
          <w:rFonts w:ascii="Arial" w:hAnsi="Arial" w:cs="Arial"/>
          <w:sz w:val="21"/>
          <w:szCs w:val="21"/>
        </w:rPr>
      </w:pPr>
      <w:r w:rsidRPr="003000B3">
        <w:rPr>
          <w:rFonts w:ascii="Arial" w:hAnsi="Arial" w:cs="Arial"/>
          <w:sz w:val="21"/>
          <w:szCs w:val="21"/>
        </w:rPr>
        <w:t xml:space="preserve">Movimientos de Altas </w:t>
      </w:r>
      <w:r w:rsidR="00C803D2" w:rsidRPr="003000B3">
        <w:rPr>
          <w:rFonts w:ascii="Arial" w:hAnsi="Arial" w:cs="Arial"/>
          <w:sz w:val="21"/>
          <w:szCs w:val="21"/>
        </w:rPr>
        <w:t xml:space="preserve">y reasignaciones recibidas </w:t>
      </w:r>
      <w:r w:rsidRPr="003000B3">
        <w:rPr>
          <w:rFonts w:ascii="Arial" w:hAnsi="Arial" w:cs="Arial"/>
          <w:sz w:val="21"/>
          <w:szCs w:val="21"/>
        </w:rPr>
        <w:t xml:space="preserve">de bienes muebles: </w:t>
      </w:r>
      <w:r w:rsidR="00947B20" w:rsidRPr="003000B3">
        <w:rPr>
          <w:rFonts w:ascii="Arial" w:hAnsi="Arial" w:cs="Arial"/>
          <w:b/>
          <w:color w:val="FF0000"/>
          <w:sz w:val="21"/>
          <w:szCs w:val="21"/>
        </w:rPr>
        <w:t xml:space="preserve">INDICAR EL NÚMERO DE BIENES REGISTRADOS O RECIBIDOS Y </w:t>
      </w:r>
      <w:r w:rsidR="009B6EAF" w:rsidRPr="003000B3">
        <w:rPr>
          <w:rFonts w:ascii="Arial" w:hAnsi="Arial" w:cs="Arial"/>
          <w:b/>
          <w:color w:val="FF0000"/>
          <w:sz w:val="21"/>
          <w:szCs w:val="21"/>
        </w:rPr>
        <w:t>SU VALOR DURANTE EL AÑO 2024.</w:t>
      </w:r>
    </w:p>
    <w:p w14:paraId="6137BE19" w14:textId="53EFA675" w:rsidR="00047AD8" w:rsidRPr="003000B3" w:rsidRDefault="00047AD8" w:rsidP="00047AD8">
      <w:pPr>
        <w:pStyle w:val="Textoindependiente"/>
        <w:numPr>
          <w:ilvl w:val="0"/>
          <w:numId w:val="3"/>
        </w:numPr>
        <w:jc w:val="both"/>
        <w:rPr>
          <w:rFonts w:ascii="Arial" w:hAnsi="Arial" w:cs="Arial"/>
          <w:sz w:val="21"/>
          <w:szCs w:val="21"/>
        </w:rPr>
      </w:pPr>
      <w:r w:rsidRPr="003000B3">
        <w:rPr>
          <w:rFonts w:ascii="Arial" w:hAnsi="Arial" w:cs="Arial"/>
          <w:sz w:val="21"/>
          <w:szCs w:val="21"/>
        </w:rPr>
        <w:t xml:space="preserve">Movimientos de Bajas </w:t>
      </w:r>
      <w:r w:rsidR="00601A36" w:rsidRPr="003000B3">
        <w:rPr>
          <w:rFonts w:ascii="Arial" w:hAnsi="Arial" w:cs="Arial"/>
          <w:sz w:val="21"/>
          <w:szCs w:val="21"/>
        </w:rPr>
        <w:t xml:space="preserve">y reasignaciones enviadas </w:t>
      </w:r>
      <w:r w:rsidRPr="003000B3">
        <w:rPr>
          <w:rFonts w:ascii="Arial" w:hAnsi="Arial" w:cs="Arial"/>
          <w:sz w:val="21"/>
          <w:szCs w:val="21"/>
        </w:rPr>
        <w:t xml:space="preserve">de bienes muebles: </w:t>
      </w:r>
      <w:r w:rsidR="00947B20" w:rsidRPr="003000B3">
        <w:rPr>
          <w:rFonts w:ascii="Arial" w:hAnsi="Arial" w:cs="Arial"/>
          <w:b/>
          <w:color w:val="FF0000"/>
          <w:sz w:val="21"/>
          <w:szCs w:val="21"/>
        </w:rPr>
        <w:t>INDICAR EL NÚMERO DE BIENES Y VALOR DE LOS MOVIMIENTOS QUE REDUJERON EL INVENTARIO</w:t>
      </w:r>
      <w:r w:rsidR="009B6EAF" w:rsidRPr="003000B3">
        <w:rPr>
          <w:rFonts w:ascii="Arial" w:hAnsi="Arial" w:cs="Arial"/>
          <w:b/>
          <w:color w:val="FF0000"/>
          <w:sz w:val="21"/>
          <w:szCs w:val="21"/>
        </w:rPr>
        <w:t xml:space="preserve"> DURANTE EL AÑO 2024</w:t>
      </w:r>
      <w:r w:rsidR="00947B20" w:rsidRPr="003000B3">
        <w:rPr>
          <w:rFonts w:ascii="Arial" w:hAnsi="Arial" w:cs="Arial"/>
          <w:b/>
          <w:color w:val="FF0000"/>
          <w:sz w:val="21"/>
          <w:szCs w:val="21"/>
        </w:rPr>
        <w:t>.</w:t>
      </w:r>
    </w:p>
    <w:p w14:paraId="2BD1B9C9" w14:textId="32102236" w:rsidR="003000B3" w:rsidRPr="003000B3" w:rsidRDefault="003000B3" w:rsidP="003000B3">
      <w:pPr>
        <w:pStyle w:val="Textoindependiente"/>
        <w:ind w:left="567" w:hanging="141"/>
        <w:jc w:val="both"/>
        <w:rPr>
          <w:rFonts w:ascii="Arial" w:hAnsi="Arial" w:cs="Arial"/>
          <w:sz w:val="21"/>
          <w:szCs w:val="21"/>
        </w:rPr>
      </w:pPr>
      <w:r w:rsidRPr="003000B3">
        <w:rPr>
          <w:rFonts w:ascii="Arial" w:hAnsi="Arial" w:cs="Arial"/>
          <w:sz w:val="21"/>
          <w:szCs w:val="21"/>
        </w:rPr>
        <w:t>------------------------------------------------------------------------------------------------------------------------</w:t>
      </w:r>
      <w:r>
        <w:rPr>
          <w:rFonts w:ascii="Arial" w:hAnsi="Arial" w:cs="Arial"/>
          <w:sz w:val="21"/>
          <w:szCs w:val="21"/>
        </w:rPr>
        <w:t>-------</w:t>
      </w:r>
    </w:p>
    <w:p w14:paraId="3284A451" w14:textId="77777777" w:rsidR="00047AD8" w:rsidRPr="003000B3" w:rsidRDefault="003D03ED" w:rsidP="009B6EAF">
      <w:pPr>
        <w:pStyle w:val="Textoindependiente"/>
        <w:numPr>
          <w:ilvl w:val="0"/>
          <w:numId w:val="2"/>
        </w:numPr>
        <w:ind w:left="426"/>
        <w:jc w:val="both"/>
        <w:rPr>
          <w:rFonts w:ascii="Arial" w:hAnsi="Arial" w:cs="Arial"/>
          <w:sz w:val="21"/>
          <w:szCs w:val="21"/>
        </w:rPr>
      </w:pPr>
      <w:r w:rsidRPr="003000B3">
        <w:rPr>
          <w:rFonts w:ascii="Arial" w:hAnsi="Arial" w:cs="Arial"/>
          <w:b/>
          <w:sz w:val="21"/>
          <w:szCs w:val="21"/>
        </w:rPr>
        <w:lastRenderedPageBreak/>
        <w:t>BIENES MUEBLES FALTANTES Y/O SOBRANTES:</w:t>
      </w:r>
      <w:r w:rsidRPr="003000B3">
        <w:rPr>
          <w:rFonts w:ascii="Arial" w:hAnsi="Arial" w:cs="Arial"/>
          <w:sz w:val="21"/>
          <w:szCs w:val="21"/>
        </w:rPr>
        <w:t xml:space="preserve"> </w:t>
      </w:r>
      <w:r w:rsidR="00047AD8" w:rsidRPr="003000B3">
        <w:rPr>
          <w:rFonts w:ascii="Arial" w:hAnsi="Arial" w:cs="Arial"/>
          <w:sz w:val="21"/>
          <w:szCs w:val="21"/>
        </w:rPr>
        <w:t>Por lo que se refiere a bienes muebles faltantes y/o sobrantes, se hace constar lo siguiente:</w:t>
      </w:r>
    </w:p>
    <w:p w14:paraId="25A08C19" w14:textId="74495E8A" w:rsidR="00047AD8" w:rsidRPr="003000B3" w:rsidRDefault="00047AD8" w:rsidP="00047AD8">
      <w:pPr>
        <w:pStyle w:val="Textoindependiente"/>
        <w:numPr>
          <w:ilvl w:val="1"/>
          <w:numId w:val="2"/>
        </w:numPr>
        <w:jc w:val="both"/>
        <w:rPr>
          <w:rFonts w:ascii="Arial" w:hAnsi="Arial" w:cs="Arial"/>
          <w:sz w:val="21"/>
          <w:szCs w:val="21"/>
        </w:rPr>
      </w:pPr>
      <w:r w:rsidRPr="003000B3">
        <w:rPr>
          <w:rFonts w:ascii="Arial" w:hAnsi="Arial" w:cs="Arial"/>
          <w:sz w:val="21"/>
          <w:szCs w:val="21"/>
        </w:rPr>
        <w:t xml:space="preserve">Bienes Muebles Sobrantes: </w:t>
      </w:r>
      <w:r w:rsidR="00947B20" w:rsidRPr="003000B3">
        <w:rPr>
          <w:rFonts w:ascii="Arial" w:hAnsi="Arial" w:cs="Arial"/>
          <w:b/>
          <w:color w:val="FF0000"/>
          <w:sz w:val="21"/>
          <w:szCs w:val="21"/>
        </w:rPr>
        <w:t>INDICAR SI EXISTEN SOBRANTES.</w:t>
      </w:r>
    </w:p>
    <w:p w14:paraId="1B2B584D" w14:textId="4CF1985A" w:rsidR="00047AD8" w:rsidRPr="003000B3" w:rsidRDefault="00047AD8" w:rsidP="00047AD8">
      <w:pPr>
        <w:pStyle w:val="Textoindependiente"/>
        <w:numPr>
          <w:ilvl w:val="1"/>
          <w:numId w:val="2"/>
        </w:numPr>
        <w:jc w:val="both"/>
        <w:rPr>
          <w:rFonts w:ascii="Arial" w:hAnsi="Arial" w:cs="Arial"/>
          <w:sz w:val="21"/>
          <w:szCs w:val="21"/>
        </w:rPr>
      </w:pPr>
      <w:r w:rsidRPr="003000B3">
        <w:rPr>
          <w:rFonts w:ascii="Arial" w:hAnsi="Arial" w:cs="Arial"/>
          <w:sz w:val="21"/>
          <w:szCs w:val="21"/>
        </w:rPr>
        <w:t xml:space="preserve">Bienes Muebles Faltantes: </w:t>
      </w:r>
      <w:r w:rsidR="00947B20" w:rsidRPr="003000B3">
        <w:rPr>
          <w:rFonts w:ascii="Arial" w:hAnsi="Arial" w:cs="Arial"/>
          <w:b/>
          <w:color w:val="FF0000"/>
          <w:sz w:val="21"/>
          <w:szCs w:val="21"/>
        </w:rPr>
        <w:t>INDICAR SI EXISTEN FALTANTES.</w:t>
      </w:r>
    </w:p>
    <w:p w14:paraId="6B6E8F22" w14:textId="094E5BA9" w:rsidR="00C2560F" w:rsidRPr="003000B3" w:rsidRDefault="00C2560F" w:rsidP="003000B3">
      <w:pPr>
        <w:pStyle w:val="Textoindependiente"/>
        <w:ind w:left="426"/>
        <w:jc w:val="both"/>
        <w:rPr>
          <w:rFonts w:ascii="Arial" w:hAnsi="Arial" w:cs="Arial"/>
          <w:sz w:val="21"/>
          <w:szCs w:val="21"/>
        </w:rPr>
      </w:pPr>
      <w:r w:rsidRPr="003000B3">
        <w:rPr>
          <w:rFonts w:ascii="Arial" w:hAnsi="Arial" w:cs="Arial"/>
          <w:sz w:val="21"/>
          <w:szCs w:val="21"/>
        </w:rPr>
        <w:t>--------------------------------------------------------------------------------------------------------------------</w:t>
      </w:r>
    </w:p>
    <w:p w14:paraId="68E744CE" w14:textId="501D18F0" w:rsidR="004D42C2" w:rsidRPr="003000B3" w:rsidRDefault="003D03ED" w:rsidP="009B6EAF">
      <w:pPr>
        <w:pStyle w:val="Prrafodelista"/>
        <w:numPr>
          <w:ilvl w:val="0"/>
          <w:numId w:val="2"/>
        </w:numPr>
        <w:ind w:left="426"/>
        <w:jc w:val="both"/>
        <w:rPr>
          <w:rFonts w:ascii="Arial" w:hAnsi="Arial" w:cs="Arial"/>
          <w:sz w:val="21"/>
          <w:szCs w:val="21"/>
        </w:rPr>
      </w:pPr>
      <w:r w:rsidRPr="003000B3">
        <w:rPr>
          <w:rFonts w:ascii="Arial" w:hAnsi="Arial" w:cs="Arial"/>
          <w:b/>
          <w:sz w:val="21"/>
          <w:szCs w:val="21"/>
        </w:rPr>
        <w:t>ACCIONES REALIZADAS:</w:t>
      </w:r>
      <w:r w:rsidRPr="003000B3">
        <w:rPr>
          <w:rFonts w:ascii="Arial" w:hAnsi="Arial" w:cs="Arial"/>
          <w:sz w:val="21"/>
          <w:szCs w:val="21"/>
        </w:rPr>
        <w:t xml:space="preserve"> </w:t>
      </w:r>
      <w:r w:rsidR="004D42C2" w:rsidRPr="003000B3">
        <w:rPr>
          <w:rFonts w:ascii="Arial" w:hAnsi="Arial" w:cs="Arial"/>
          <w:sz w:val="21"/>
          <w:szCs w:val="21"/>
        </w:rPr>
        <w:t xml:space="preserve">Como parte de las actividades correspondientes a la toma física del inventario </w:t>
      </w:r>
      <w:r w:rsidR="00C2560F" w:rsidRPr="003000B3">
        <w:rPr>
          <w:rFonts w:ascii="Arial" w:hAnsi="Arial" w:cs="Arial"/>
          <w:sz w:val="21"/>
          <w:szCs w:val="21"/>
        </w:rPr>
        <w:t>total anual</w:t>
      </w:r>
      <w:r w:rsidR="004D42C2" w:rsidRPr="003000B3">
        <w:rPr>
          <w:rFonts w:ascii="Arial" w:hAnsi="Arial" w:cs="Arial"/>
          <w:sz w:val="21"/>
          <w:szCs w:val="21"/>
        </w:rPr>
        <w:t xml:space="preserve"> practicado, se realizaron las siguientes acciones:</w:t>
      </w:r>
    </w:p>
    <w:p w14:paraId="0B4793F1" w14:textId="318CECF7" w:rsidR="004D42C2" w:rsidRPr="003000B3" w:rsidRDefault="004D42C2" w:rsidP="004D42C2">
      <w:pPr>
        <w:pStyle w:val="Prrafodelista"/>
        <w:numPr>
          <w:ilvl w:val="1"/>
          <w:numId w:val="5"/>
        </w:numPr>
        <w:jc w:val="both"/>
        <w:rPr>
          <w:rFonts w:ascii="Arial" w:hAnsi="Arial" w:cs="Arial"/>
          <w:sz w:val="21"/>
          <w:szCs w:val="21"/>
        </w:rPr>
      </w:pPr>
      <w:r w:rsidRPr="003000B3">
        <w:rPr>
          <w:rFonts w:ascii="Arial" w:hAnsi="Arial" w:cs="Arial"/>
          <w:sz w:val="21"/>
          <w:szCs w:val="21"/>
        </w:rPr>
        <w:t xml:space="preserve">Actualización y firma de </w:t>
      </w:r>
      <w:r w:rsidRPr="003000B3">
        <w:rPr>
          <w:rFonts w:ascii="Arial" w:hAnsi="Arial" w:cs="Arial"/>
          <w:b/>
          <w:color w:val="FF0000"/>
          <w:sz w:val="21"/>
          <w:szCs w:val="21"/>
        </w:rPr>
        <w:t xml:space="preserve">{número de vales de resguardos actualizados y firmados} </w:t>
      </w:r>
      <w:r w:rsidRPr="003000B3">
        <w:rPr>
          <w:rFonts w:ascii="Arial" w:hAnsi="Arial" w:cs="Arial"/>
          <w:sz w:val="21"/>
          <w:szCs w:val="21"/>
        </w:rPr>
        <w:t>vales resguardos de bienes muebles</w:t>
      </w:r>
      <w:r w:rsidR="00C2560F" w:rsidRPr="003000B3">
        <w:rPr>
          <w:rFonts w:ascii="Arial" w:hAnsi="Arial" w:cs="Arial"/>
          <w:sz w:val="21"/>
          <w:szCs w:val="21"/>
        </w:rPr>
        <w:t xml:space="preserve"> durante el año. </w:t>
      </w:r>
      <w:r w:rsidR="00231B19" w:rsidRPr="003000B3">
        <w:rPr>
          <w:rFonts w:ascii="Arial" w:hAnsi="Arial" w:cs="Arial"/>
          <w:sz w:val="21"/>
          <w:szCs w:val="21"/>
        </w:rPr>
        <w:t>-------</w:t>
      </w:r>
      <w:r w:rsidR="00B81A6B" w:rsidRPr="003000B3">
        <w:rPr>
          <w:rFonts w:ascii="Arial" w:hAnsi="Arial" w:cs="Arial"/>
          <w:sz w:val="21"/>
          <w:szCs w:val="21"/>
        </w:rPr>
        <w:t>----------------</w:t>
      </w:r>
    </w:p>
    <w:p w14:paraId="1A58586A" w14:textId="220E0C08" w:rsidR="004D42C2" w:rsidRPr="003000B3" w:rsidRDefault="004D42C2" w:rsidP="004D42C2">
      <w:pPr>
        <w:pStyle w:val="Prrafodelista"/>
        <w:numPr>
          <w:ilvl w:val="1"/>
          <w:numId w:val="5"/>
        </w:numPr>
        <w:jc w:val="both"/>
        <w:rPr>
          <w:rFonts w:ascii="Arial" w:hAnsi="Arial" w:cs="Arial"/>
          <w:sz w:val="21"/>
          <w:szCs w:val="21"/>
        </w:rPr>
      </w:pPr>
      <w:r w:rsidRPr="003000B3">
        <w:rPr>
          <w:rFonts w:ascii="Arial" w:hAnsi="Arial" w:cs="Arial"/>
          <w:sz w:val="21"/>
          <w:szCs w:val="21"/>
        </w:rPr>
        <w:t xml:space="preserve">Impresión y colocación de </w:t>
      </w:r>
      <w:r w:rsidRPr="003000B3">
        <w:rPr>
          <w:rFonts w:ascii="Arial" w:hAnsi="Arial" w:cs="Arial"/>
          <w:b/>
          <w:color w:val="FF0000"/>
          <w:sz w:val="21"/>
          <w:szCs w:val="21"/>
        </w:rPr>
        <w:t>{número de etiquetas}</w:t>
      </w:r>
      <w:r w:rsidRPr="003000B3">
        <w:rPr>
          <w:rFonts w:ascii="Arial" w:hAnsi="Arial" w:cs="Arial"/>
          <w:sz w:val="21"/>
          <w:szCs w:val="21"/>
        </w:rPr>
        <w:t xml:space="preserve"> etiquetas</w:t>
      </w:r>
      <w:r w:rsidR="00C2560F" w:rsidRPr="003000B3">
        <w:rPr>
          <w:rFonts w:ascii="Arial" w:hAnsi="Arial" w:cs="Arial"/>
          <w:sz w:val="21"/>
          <w:szCs w:val="21"/>
        </w:rPr>
        <w:t xml:space="preserve"> durante el año</w:t>
      </w:r>
      <w:r w:rsidRPr="003000B3">
        <w:rPr>
          <w:rFonts w:ascii="Arial" w:hAnsi="Arial" w:cs="Arial"/>
          <w:sz w:val="21"/>
          <w:szCs w:val="21"/>
        </w:rPr>
        <w:t>.</w:t>
      </w:r>
      <w:r w:rsidR="00231B19" w:rsidRPr="003000B3">
        <w:rPr>
          <w:rFonts w:ascii="Arial" w:hAnsi="Arial" w:cs="Arial"/>
          <w:sz w:val="21"/>
          <w:szCs w:val="21"/>
        </w:rPr>
        <w:t xml:space="preserve"> ------</w:t>
      </w:r>
    </w:p>
    <w:p w14:paraId="0FF04AED" w14:textId="6444797A" w:rsidR="00C2560F" w:rsidRPr="003000B3" w:rsidRDefault="00C2560F" w:rsidP="003000B3">
      <w:pPr>
        <w:pStyle w:val="Prrafodelista"/>
        <w:ind w:left="426"/>
        <w:jc w:val="both"/>
        <w:rPr>
          <w:rFonts w:ascii="Arial" w:hAnsi="Arial" w:cs="Arial"/>
          <w:sz w:val="21"/>
          <w:szCs w:val="21"/>
        </w:rPr>
      </w:pPr>
      <w:r w:rsidRPr="003000B3">
        <w:rPr>
          <w:rFonts w:ascii="Arial" w:hAnsi="Arial" w:cs="Arial"/>
          <w:sz w:val="21"/>
          <w:szCs w:val="21"/>
        </w:rPr>
        <w:t>---------------------------------------------------------------------------------------------------------------------</w:t>
      </w:r>
    </w:p>
    <w:p w14:paraId="4A44AD3A" w14:textId="2E36458E" w:rsidR="00AF291D" w:rsidRPr="003000B3" w:rsidRDefault="00231B19" w:rsidP="009B6EAF">
      <w:pPr>
        <w:pStyle w:val="Prrafodelista"/>
        <w:numPr>
          <w:ilvl w:val="0"/>
          <w:numId w:val="2"/>
        </w:numPr>
        <w:ind w:left="426"/>
        <w:jc w:val="both"/>
        <w:rPr>
          <w:rFonts w:ascii="Arial" w:hAnsi="Arial" w:cs="Arial"/>
          <w:sz w:val="21"/>
          <w:szCs w:val="21"/>
        </w:rPr>
      </w:pPr>
      <w:r w:rsidRPr="003000B3">
        <w:rPr>
          <w:rFonts w:ascii="Arial" w:hAnsi="Arial" w:cs="Arial"/>
          <w:b/>
          <w:sz w:val="21"/>
          <w:szCs w:val="21"/>
        </w:rPr>
        <w:t>CONCLUSIÓN:</w:t>
      </w:r>
      <w:r w:rsidRPr="003000B3">
        <w:rPr>
          <w:rFonts w:ascii="Arial" w:hAnsi="Arial" w:cs="Arial"/>
          <w:sz w:val="21"/>
          <w:szCs w:val="21"/>
        </w:rPr>
        <w:t xml:space="preserve"> </w:t>
      </w:r>
      <w:r w:rsidR="00047AD8" w:rsidRPr="003000B3">
        <w:rPr>
          <w:rFonts w:ascii="Arial" w:hAnsi="Arial" w:cs="Arial"/>
          <w:sz w:val="21"/>
          <w:szCs w:val="21"/>
        </w:rPr>
        <w:t xml:space="preserve">Con fecha </w:t>
      </w:r>
      <w:r w:rsidR="000C7AE6" w:rsidRPr="003000B3">
        <w:rPr>
          <w:rFonts w:ascii="Arial" w:hAnsi="Arial" w:cs="Arial"/>
          <w:b/>
          <w:color w:val="FF0000"/>
          <w:sz w:val="21"/>
          <w:szCs w:val="21"/>
        </w:rPr>
        <w:t>{fecha de conclusión del inventario}</w:t>
      </w:r>
      <w:r w:rsidR="00047AD8" w:rsidRPr="003000B3">
        <w:rPr>
          <w:rFonts w:ascii="Arial" w:hAnsi="Arial" w:cs="Arial"/>
          <w:sz w:val="21"/>
          <w:szCs w:val="21"/>
        </w:rPr>
        <w:t xml:space="preserve">, se concluyeron los trabajos correspondientes a la Toma Física del Inventario </w:t>
      </w:r>
      <w:r w:rsidR="00C2560F" w:rsidRPr="003000B3">
        <w:rPr>
          <w:rFonts w:ascii="Arial" w:hAnsi="Arial" w:cs="Arial"/>
          <w:sz w:val="21"/>
          <w:szCs w:val="21"/>
        </w:rPr>
        <w:t>Total Anual</w:t>
      </w:r>
      <w:r w:rsidR="00601A36" w:rsidRPr="003000B3">
        <w:rPr>
          <w:rFonts w:ascii="Arial" w:hAnsi="Arial" w:cs="Arial"/>
          <w:sz w:val="21"/>
          <w:szCs w:val="21"/>
        </w:rPr>
        <w:t xml:space="preserve"> </w:t>
      </w:r>
      <w:r w:rsidR="00047AD8" w:rsidRPr="003000B3">
        <w:rPr>
          <w:rFonts w:ascii="Arial" w:hAnsi="Arial" w:cs="Arial"/>
          <w:sz w:val="21"/>
          <w:szCs w:val="21"/>
        </w:rPr>
        <w:t>de Bienes Muebles de Activo Fijo</w:t>
      </w:r>
      <w:r w:rsidR="00C2560F" w:rsidRPr="003000B3">
        <w:rPr>
          <w:rFonts w:ascii="Arial" w:hAnsi="Arial" w:cs="Arial"/>
          <w:sz w:val="21"/>
          <w:szCs w:val="21"/>
        </w:rPr>
        <w:t>.</w:t>
      </w:r>
      <w:r w:rsidR="004D42C2" w:rsidRPr="003000B3">
        <w:rPr>
          <w:rFonts w:ascii="Arial" w:hAnsi="Arial" w:cs="Arial"/>
          <w:sz w:val="21"/>
          <w:szCs w:val="21"/>
        </w:rPr>
        <w:t xml:space="preserve"> </w:t>
      </w:r>
      <w:r w:rsidR="003C5300" w:rsidRPr="003000B3">
        <w:rPr>
          <w:rFonts w:ascii="Arial" w:hAnsi="Arial" w:cs="Arial"/>
          <w:sz w:val="21"/>
          <w:szCs w:val="21"/>
        </w:rPr>
        <w:t>---------------------------------------------------------------------------------------------------------</w:t>
      </w:r>
      <w:r w:rsidR="00047AD8" w:rsidRPr="003000B3">
        <w:rPr>
          <w:rFonts w:ascii="Arial" w:hAnsi="Arial" w:cs="Arial"/>
          <w:sz w:val="21"/>
          <w:szCs w:val="21"/>
        </w:rPr>
        <w:t>------</w:t>
      </w:r>
      <w:r w:rsidR="001E0F48" w:rsidRPr="003000B3">
        <w:rPr>
          <w:rFonts w:ascii="Arial" w:hAnsi="Arial" w:cs="Arial"/>
          <w:sz w:val="21"/>
          <w:szCs w:val="21"/>
        </w:rPr>
        <w:t>--------------------------------------------------------------------------------------------</w:t>
      </w:r>
      <w:r w:rsidR="00C2560F" w:rsidRPr="003000B3">
        <w:rPr>
          <w:rFonts w:ascii="Arial" w:hAnsi="Arial" w:cs="Arial"/>
          <w:sz w:val="21"/>
          <w:szCs w:val="21"/>
        </w:rPr>
        <w:t>------------</w:t>
      </w:r>
      <w:r w:rsidR="00B81A6B" w:rsidRPr="003000B3">
        <w:rPr>
          <w:rFonts w:ascii="Arial" w:hAnsi="Arial" w:cs="Arial"/>
          <w:sz w:val="21"/>
          <w:szCs w:val="21"/>
        </w:rPr>
        <w:t>------------</w:t>
      </w:r>
    </w:p>
    <w:p w14:paraId="47B6784A" w14:textId="260E5634" w:rsidR="003D03ED" w:rsidRPr="003000B3" w:rsidRDefault="00047AD8" w:rsidP="009B6EAF">
      <w:pPr>
        <w:pStyle w:val="Prrafodelista"/>
        <w:numPr>
          <w:ilvl w:val="0"/>
          <w:numId w:val="2"/>
        </w:numPr>
        <w:ind w:left="426"/>
        <w:jc w:val="both"/>
        <w:rPr>
          <w:rFonts w:ascii="Arial" w:hAnsi="Arial" w:cs="Arial"/>
          <w:sz w:val="21"/>
          <w:szCs w:val="21"/>
        </w:rPr>
      </w:pPr>
      <w:r w:rsidRPr="003000B3">
        <w:rPr>
          <w:rFonts w:ascii="Arial" w:hAnsi="Arial" w:cs="Arial"/>
          <w:b/>
          <w:sz w:val="21"/>
          <w:szCs w:val="21"/>
        </w:rPr>
        <w:t xml:space="preserve">RESULTADOS: </w:t>
      </w:r>
      <w:r w:rsidRPr="003000B3">
        <w:rPr>
          <w:rFonts w:ascii="Arial" w:hAnsi="Arial" w:cs="Arial"/>
          <w:sz w:val="21"/>
          <w:szCs w:val="21"/>
        </w:rPr>
        <w:t xml:space="preserve">Como resultado de la Toma Física del Inventario </w:t>
      </w:r>
      <w:r w:rsidR="00C2560F" w:rsidRPr="003000B3">
        <w:rPr>
          <w:rFonts w:ascii="Arial" w:hAnsi="Arial" w:cs="Arial"/>
          <w:sz w:val="21"/>
          <w:szCs w:val="21"/>
        </w:rPr>
        <w:t>Total Anual</w:t>
      </w:r>
      <w:r w:rsidR="00E354CD" w:rsidRPr="003000B3">
        <w:rPr>
          <w:rFonts w:ascii="Arial" w:hAnsi="Arial" w:cs="Arial"/>
          <w:sz w:val="21"/>
          <w:szCs w:val="21"/>
        </w:rPr>
        <w:t xml:space="preserve"> </w:t>
      </w:r>
      <w:r w:rsidRPr="003000B3">
        <w:rPr>
          <w:rFonts w:ascii="Arial" w:hAnsi="Arial" w:cs="Arial"/>
          <w:sz w:val="21"/>
          <w:szCs w:val="21"/>
        </w:rPr>
        <w:t>de Bienes Muebles de Activo Fijo</w:t>
      </w:r>
      <w:r w:rsidR="00601A36" w:rsidRPr="003000B3">
        <w:rPr>
          <w:rFonts w:ascii="Arial" w:hAnsi="Arial" w:cs="Arial"/>
          <w:sz w:val="21"/>
          <w:szCs w:val="21"/>
        </w:rPr>
        <w:t xml:space="preserve"> que corresponde a </w:t>
      </w:r>
      <w:r w:rsidR="00601A36" w:rsidRPr="003000B3">
        <w:rPr>
          <w:rFonts w:ascii="Arial" w:hAnsi="Arial" w:cs="Arial"/>
          <w:b/>
          <w:color w:val="FF0000"/>
          <w:sz w:val="21"/>
          <w:szCs w:val="21"/>
        </w:rPr>
        <w:t xml:space="preserve">{número de bienes} con un importe de </w:t>
      </w:r>
      <w:r w:rsidR="00433C1E" w:rsidRPr="003000B3">
        <w:rPr>
          <w:rFonts w:ascii="Arial" w:hAnsi="Arial" w:cs="Arial"/>
          <w:b/>
          <w:color w:val="FF0000"/>
          <w:sz w:val="21"/>
          <w:szCs w:val="21"/>
        </w:rPr>
        <w:t>$</w:t>
      </w:r>
      <w:r w:rsidRPr="003000B3">
        <w:rPr>
          <w:rFonts w:ascii="Arial" w:hAnsi="Arial" w:cs="Arial"/>
          <w:bCs/>
          <w:sz w:val="21"/>
          <w:szCs w:val="21"/>
        </w:rPr>
        <w:t xml:space="preserve">, se </w:t>
      </w:r>
      <w:r w:rsidRPr="003000B3">
        <w:rPr>
          <w:rFonts w:ascii="Arial" w:hAnsi="Arial" w:cs="Arial"/>
          <w:sz w:val="21"/>
          <w:szCs w:val="21"/>
        </w:rPr>
        <w:t>reconoce</w:t>
      </w:r>
      <w:r w:rsidR="003D03ED" w:rsidRPr="003000B3">
        <w:rPr>
          <w:rFonts w:ascii="Arial" w:hAnsi="Arial" w:cs="Arial"/>
          <w:sz w:val="21"/>
          <w:szCs w:val="21"/>
        </w:rPr>
        <w:t>:</w:t>
      </w:r>
    </w:p>
    <w:p w14:paraId="3E319024" w14:textId="77777777" w:rsidR="003D03ED" w:rsidRPr="003000B3" w:rsidRDefault="003D03ED" w:rsidP="003D03ED">
      <w:pPr>
        <w:pStyle w:val="Prrafodelista"/>
        <w:numPr>
          <w:ilvl w:val="1"/>
          <w:numId w:val="5"/>
        </w:numPr>
        <w:jc w:val="both"/>
        <w:rPr>
          <w:rFonts w:ascii="Arial" w:hAnsi="Arial" w:cs="Arial"/>
          <w:sz w:val="21"/>
          <w:szCs w:val="21"/>
        </w:rPr>
      </w:pPr>
      <w:r w:rsidRPr="003000B3">
        <w:rPr>
          <w:rFonts w:ascii="Arial" w:hAnsi="Arial" w:cs="Arial"/>
          <w:sz w:val="21"/>
          <w:szCs w:val="21"/>
        </w:rPr>
        <w:t>L</w:t>
      </w:r>
      <w:r w:rsidR="00047AD8" w:rsidRPr="003000B3">
        <w:rPr>
          <w:rFonts w:ascii="Arial" w:hAnsi="Arial" w:cs="Arial"/>
          <w:sz w:val="21"/>
          <w:szCs w:val="21"/>
        </w:rPr>
        <w:t xml:space="preserve">a existencia </w:t>
      </w:r>
      <w:r w:rsidR="00AF291D" w:rsidRPr="003000B3">
        <w:rPr>
          <w:rFonts w:ascii="Arial" w:hAnsi="Arial" w:cs="Arial"/>
          <w:sz w:val="21"/>
          <w:szCs w:val="21"/>
        </w:rPr>
        <w:t xml:space="preserve">de los </w:t>
      </w:r>
      <w:r w:rsidRPr="003000B3">
        <w:rPr>
          <w:rFonts w:ascii="Arial" w:hAnsi="Arial" w:cs="Arial"/>
          <w:sz w:val="21"/>
          <w:szCs w:val="21"/>
        </w:rPr>
        <w:t>bienes muebles verificados.</w:t>
      </w:r>
    </w:p>
    <w:p w14:paraId="0E738614" w14:textId="4C1FBCD3" w:rsidR="003D03ED" w:rsidRPr="003000B3" w:rsidRDefault="003D03ED" w:rsidP="003D03ED">
      <w:pPr>
        <w:pStyle w:val="Prrafodelista"/>
        <w:numPr>
          <w:ilvl w:val="1"/>
          <w:numId w:val="5"/>
        </w:numPr>
        <w:jc w:val="both"/>
        <w:rPr>
          <w:rFonts w:ascii="Arial" w:hAnsi="Arial" w:cs="Arial"/>
          <w:sz w:val="21"/>
          <w:szCs w:val="21"/>
        </w:rPr>
      </w:pPr>
      <w:r w:rsidRPr="003000B3">
        <w:rPr>
          <w:rFonts w:ascii="Arial" w:hAnsi="Arial" w:cs="Arial"/>
          <w:sz w:val="21"/>
          <w:szCs w:val="21"/>
        </w:rPr>
        <w:t>Que los bienes muebles verificados cuentan con la documentación soporte que ampara la propiedad del bien.</w:t>
      </w:r>
      <w:r w:rsidR="00047AD8" w:rsidRPr="003000B3">
        <w:rPr>
          <w:rFonts w:ascii="Arial" w:hAnsi="Arial" w:cs="Arial"/>
          <w:sz w:val="21"/>
          <w:szCs w:val="21"/>
        </w:rPr>
        <w:t xml:space="preserve"> -------------------------------------------------------------------</w:t>
      </w:r>
    </w:p>
    <w:p w14:paraId="789BB8F3" w14:textId="363EEEE5" w:rsidR="00C2560F" w:rsidRPr="003000B3" w:rsidRDefault="00C2560F" w:rsidP="00B81A6B">
      <w:pPr>
        <w:ind w:left="426"/>
        <w:jc w:val="both"/>
        <w:rPr>
          <w:rFonts w:ascii="Arial" w:hAnsi="Arial" w:cs="Arial"/>
          <w:sz w:val="21"/>
          <w:szCs w:val="21"/>
        </w:rPr>
      </w:pPr>
      <w:r w:rsidRPr="003000B3">
        <w:rPr>
          <w:rFonts w:ascii="Arial" w:hAnsi="Arial" w:cs="Arial"/>
          <w:sz w:val="21"/>
          <w:szCs w:val="21"/>
        </w:rPr>
        <w:t>-------------------------------------------------------------------------------------------------------------------</w:t>
      </w:r>
      <w:r w:rsidR="00B81A6B" w:rsidRPr="003000B3">
        <w:rPr>
          <w:rFonts w:ascii="Arial" w:hAnsi="Arial" w:cs="Arial"/>
          <w:sz w:val="21"/>
          <w:szCs w:val="21"/>
        </w:rPr>
        <w:t>------</w:t>
      </w:r>
    </w:p>
    <w:p w14:paraId="00EB6E4F" w14:textId="77777777" w:rsidR="00047AD8" w:rsidRPr="003D03ED" w:rsidRDefault="00231B19" w:rsidP="009B6EAF">
      <w:pPr>
        <w:pStyle w:val="Prrafodelista"/>
        <w:numPr>
          <w:ilvl w:val="0"/>
          <w:numId w:val="2"/>
        </w:numPr>
        <w:ind w:left="426"/>
        <w:jc w:val="both"/>
        <w:rPr>
          <w:rFonts w:ascii="Arial" w:hAnsi="Arial" w:cs="Arial"/>
          <w:sz w:val="22"/>
        </w:rPr>
      </w:pPr>
      <w:r w:rsidRPr="003000B3">
        <w:rPr>
          <w:rFonts w:ascii="Arial" w:hAnsi="Arial" w:cs="Arial"/>
          <w:b/>
          <w:sz w:val="21"/>
          <w:szCs w:val="21"/>
        </w:rPr>
        <w:t>RESUMEN POR CUENTA CONTABLE:</w:t>
      </w:r>
      <w:r w:rsidR="00E354CD" w:rsidRPr="003000B3">
        <w:rPr>
          <w:rFonts w:ascii="Arial" w:hAnsi="Arial" w:cs="Arial"/>
          <w:sz w:val="21"/>
          <w:szCs w:val="21"/>
        </w:rPr>
        <w:t xml:space="preserve"> </w:t>
      </w:r>
      <w:r w:rsidR="00E354CD" w:rsidRPr="003000B3">
        <w:rPr>
          <w:rFonts w:ascii="Arial" w:hAnsi="Arial" w:cs="Arial"/>
          <w:i/>
          <w:sz w:val="21"/>
          <w:szCs w:val="21"/>
        </w:rPr>
        <w:t>(Comprende la totalidad del inventario de la DP)</w:t>
      </w:r>
      <w:r w:rsidR="00047AD8" w:rsidRPr="003000B3">
        <w:rPr>
          <w:rFonts w:ascii="Arial" w:hAnsi="Arial" w:cs="Arial"/>
          <w:sz w:val="21"/>
          <w:szCs w:val="21"/>
        </w:rPr>
        <w:t>: -------------------------------------------</w:t>
      </w:r>
      <w:r w:rsidR="00177E62" w:rsidRPr="003000B3">
        <w:rPr>
          <w:rFonts w:ascii="Arial" w:hAnsi="Arial" w:cs="Arial"/>
          <w:sz w:val="21"/>
          <w:szCs w:val="21"/>
        </w:rPr>
        <w:t>-------------------------------</w:t>
      </w:r>
      <w:r w:rsidR="00047AD8" w:rsidRPr="003000B3">
        <w:rPr>
          <w:rFonts w:ascii="Arial" w:hAnsi="Arial" w:cs="Arial"/>
          <w:sz w:val="21"/>
          <w:szCs w:val="21"/>
        </w:rPr>
        <w:t>-------------------------------------------</w:t>
      </w:r>
    </w:p>
    <w:tbl>
      <w:tblPr>
        <w:tblW w:w="4703" w:type="pct"/>
        <w:tblInd w:w="704" w:type="dxa"/>
        <w:tblLayout w:type="fixed"/>
        <w:tblCellMar>
          <w:left w:w="70" w:type="dxa"/>
          <w:right w:w="70" w:type="dxa"/>
        </w:tblCellMar>
        <w:tblLook w:val="04A0" w:firstRow="1" w:lastRow="0" w:firstColumn="1" w:lastColumn="0" w:noHBand="0" w:noVBand="1"/>
      </w:tblPr>
      <w:tblGrid>
        <w:gridCol w:w="849"/>
        <w:gridCol w:w="5389"/>
        <w:gridCol w:w="1275"/>
        <w:gridCol w:w="1278"/>
      </w:tblGrid>
      <w:tr w:rsidR="0091645E" w:rsidRPr="001D192C" w14:paraId="29D6A43E" w14:textId="77777777" w:rsidTr="0091645E">
        <w:trPr>
          <w:trHeight w:val="300"/>
          <w:tblHeader/>
        </w:trPr>
        <w:tc>
          <w:tcPr>
            <w:tcW w:w="48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F37349" w14:textId="77777777" w:rsidR="00047AD8" w:rsidRPr="001D192C" w:rsidRDefault="00047AD8" w:rsidP="009B2C32">
            <w:pPr>
              <w:jc w:val="center"/>
              <w:rPr>
                <w:rFonts w:ascii="Arial Narrow" w:hAnsi="Arial Narrow" w:cs="Arial"/>
                <w:b/>
                <w:bCs/>
                <w:color w:val="000000"/>
                <w:sz w:val="18"/>
                <w:szCs w:val="18"/>
              </w:rPr>
            </w:pPr>
            <w:r w:rsidRPr="001D192C">
              <w:rPr>
                <w:rFonts w:ascii="Arial Narrow" w:hAnsi="Arial Narrow" w:cs="Arial"/>
                <w:b/>
                <w:bCs/>
                <w:color w:val="000000"/>
                <w:sz w:val="18"/>
                <w:szCs w:val="18"/>
              </w:rPr>
              <w:t>CUENTA</w:t>
            </w:r>
          </w:p>
        </w:tc>
        <w:tc>
          <w:tcPr>
            <w:tcW w:w="3065" w:type="pct"/>
            <w:tcBorders>
              <w:top w:val="single" w:sz="4" w:space="0" w:color="auto"/>
              <w:left w:val="nil"/>
              <w:bottom w:val="single" w:sz="4" w:space="0" w:color="auto"/>
              <w:right w:val="single" w:sz="4" w:space="0" w:color="auto"/>
            </w:tcBorders>
            <w:shd w:val="clear" w:color="000000" w:fill="D9D9D9"/>
            <w:noWrap/>
            <w:vAlign w:val="center"/>
            <w:hideMark/>
          </w:tcPr>
          <w:p w14:paraId="309AA644" w14:textId="77777777" w:rsidR="00047AD8" w:rsidRPr="001D192C" w:rsidRDefault="00047AD8" w:rsidP="009B2C32">
            <w:pPr>
              <w:jc w:val="center"/>
              <w:rPr>
                <w:rFonts w:ascii="Arial Narrow" w:hAnsi="Arial Narrow" w:cs="Arial"/>
                <w:b/>
                <w:bCs/>
                <w:color w:val="000000"/>
                <w:sz w:val="18"/>
                <w:szCs w:val="18"/>
              </w:rPr>
            </w:pPr>
            <w:r w:rsidRPr="001D192C">
              <w:rPr>
                <w:rFonts w:ascii="Arial Narrow" w:hAnsi="Arial Narrow" w:cs="Arial"/>
                <w:b/>
                <w:bCs/>
                <w:color w:val="000000"/>
                <w:sz w:val="18"/>
                <w:szCs w:val="18"/>
              </w:rPr>
              <w:t>DESCRIPCIÓN</w:t>
            </w:r>
          </w:p>
        </w:tc>
        <w:tc>
          <w:tcPr>
            <w:tcW w:w="725" w:type="pct"/>
            <w:tcBorders>
              <w:top w:val="single" w:sz="4" w:space="0" w:color="auto"/>
              <w:left w:val="nil"/>
              <w:bottom w:val="single" w:sz="4" w:space="0" w:color="auto"/>
              <w:right w:val="single" w:sz="4" w:space="0" w:color="auto"/>
            </w:tcBorders>
            <w:shd w:val="clear" w:color="000000" w:fill="D9D9D9"/>
            <w:noWrap/>
            <w:vAlign w:val="center"/>
            <w:hideMark/>
          </w:tcPr>
          <w:p w14:paraId="37E94F7A" w14:textId="77777777" w:rsidR="00047AD8" w:rsidRPr="001D192C" w:rsidRDefault="00047AD8" w:rsidP="009B2C32">
            <w:pPr>
              <w:jc w:val="center"/>
              <w:rPr>
                <w:rFonts w:ascii="Arial Narrow" w:hAnsi="Arial Narrow" w:cs="Arial"/>
                <w:b/>
                <w:bCs/>
                <w:color w:val="000000"/>
                <w:sz w:val="18"/>
                <w:szCs w:val="18"/>
              </w:rPr>
            </w:pPr>
            <w:r w:rsidRPr="001D192C">
              <w:rPr>
                <w:rFonts w:ascii="Arial Narrow" w:hAnsi="Arial Narrow" w:cs="Arial"/>
                <w:b/>
                <w:bCs/>
                <w:color w:val="000000"/>
                <w:sz w:val="18"/>
                <w:szCs w:val="18"/>
              </w:rPr>
              <w:t>CANTIDAD DE BIENES</w:t>
            </w:r>
          </w:p>
        </w:tc>
        <w:tc>
          <w:tcPr>
            <w:tcW w:w="727" w:type="pct"/>
            <w:tcBorders>
              <w:top w:val="single" w:sz="4" w:space="0" w:color="auto"/>
              <w:left w:val="nil"/>
              <w:bottom w:val="single" w:sz="4" w:space="0" w:color="auto"/>
              <w:right w:val="single" w:sz="4" w:space="0" w:color="auto"/>
            </w:tcBorders>
            <w:shd w:val="clear" w:color="000000" w:fill="D9D9D9"/>
            <w:noWrap/>
            <w:vAlign w:val="center"/>
            <w:hideMark/>
          </w:tcPr>
          <w:p w14:paraId="0C9ACDD2" w14:textId="77777777" w:rsidR="00047AD8" w:rsidRPr="001D192C" w:rsidRDefault="00047AD8" w:rsidP="009B2C32">
            <w:pPr>
              <w:jc w:val="center"/>
              <w:rPr>
                <w:rFonts w:ascii="Arial Narrow" w:hAnsi="Arial Narrow" w:cs="Arial"/>
                <w:b/>
                <w:bCs/>
                <w:color w:val="000000"/>
                <w:sz w:val="18"/>
                <w:szCs w:val="18"/>
              </w:rPr>
            </w:pPr>
            <w:r w:rsidRPr="001D192C">
              <w:rPr>
                <w:rFonts w:ascii="Arial Narrow" w:hAnsi="Arial Narrow" w:cs="Arial"/>
                <w:b/>
                <w:bCs/>
                <w:color w:val="000000"/>
                <w:sz w:val="18"/>
                <w:szCs w:val="18"/>
              </w:rPr>
              <w:t>IMPORTE</w:t>
            </w:r>
          </w:p>
        </w:tc>
      </w:tr>
      <w:tr w:rsidR="0091645E" w:rsidRPr="001D192C" w14:paraId="007E9A1E"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2A67A5C8" w14:textId="77777777" w:rsidR="00047AD8" w:rsidRPr="001D192C" w:rsidRDefault="00047AD8" w:rsidP="009B2C32">
            <w:pPr>
              <w:jc w:val="center"/>
              <w:rPr>
                <w:rFonts w:ascii="Arial Narrow" w:hAnsi="Arial Narrow" w:cs="Arial"/>
                <w:color w:val="000000"/>
                <w:sz w:val="18"/>
                <w:szCs w:val="18"/>
              </w:rPr>
            </w:pPr>
            <w:r w:rsidRPr="001D192C">
              <w:rPr>
                <w:rFonts w:ascii="Arial Narrow" w:hAnsi="Arial Narrow" w:cs="Arial"/>
                <w:color w:val="000000"/>
                <w:sz w:val="18"/>
                <w:szCs w:val="18"/>
              </w:rPr>
              <w:t>12411</w:t>
            </w:r>
          </w:p>
        </w:tc>
        <w:tc>
          <w:tcPr>
            <w:tcW w:w="3065" w:type="pct"/>
            <w:tcBorders>
              <w:top w:val="nil"/>
              <w:left w:val="nil"/>
              <w:bottom w:val="single" w:sz="4" w:space="0" w:color="auto"/>
              <w:right w:val="single" w:sz="4" w:space="0" w:color="auto"/>
            </w:tcBorders>
            <w:shd w:val="clear" w:color="auto" w:fill="auto"/>
            <w:noWrap/>
            <w:vAlign w:val="center"/>
            <w:hideMark/>
          </w:tcPr>
          <w:p w14:paraId="654FB987" w14:textId="77777777" w:rsidR="00047AD8" w:rsidRPr="00623F94" w:rsidRDefault="00047AD8" w:rsidP="009B2C32">
            <w:pPr>
              <w:rPr>
                <w:rFonts w:ascii="Arial Narrow" w:hAnsi="Arial Narrow" w:cs="Arial"/>
                <w:color w:val="000000"/>
                <w:sz w:val="18"/>
                <w:szCs w:val="18"/>
              </w:rPr>
            </w:pPr>
            <w:r w:rsidRPr="00623F94">
              <w:rPr>
                <w:rFonts w:ascii="Arial Narrow" w:hAnsi="Arial Narrow" w:cs="Arial"/>
                <w:color w:val="000000"/>
                <w:sz w:val="18"/>
                <w:szCs w:val="18"/>
              </w:rPr>
              <w:t>MUEBLES DE OFICINA Y ESTANTERÍA</w:t>
            </w:r>
          </w:p>
        </w:tc>
        <w:tc>
          <w:tcPr>
            <w:tcW w:w="7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D6202" w14:textId="77777777" w:rsidR="00047AD8" w:rsidRPr="00E354CD" w:rsidRDefault="00047AD8" w:rsidP="009B2C32">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single" w:sz="4" w:space="0" w:color="auto"/>
              <w:left w:val="nil"/>
              <w:bottom w:val="single" w:sz="4" w:space="0" w:color="auto"/>
              <w:right w:val="single" w:sz="4" w:space="0" w:color="auto"/>
            </w:tcBorders>
            <w:shd w:val="clear" w:color="auto" w:fill="auto"/>
            <w:noWrap/>
            <w:vAlign w:val="center"/>
          </w:tcPr>
          <w:p w14:paraId="50F5CB21" w14:textId="77777777" w:rsidR="00047AD8" w:rsidRPr="00E354CD" w:rsidRDefault="00047AD8" w:rsidP="009B2C32">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41428A77"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13EB1E4F"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12413</w:t>
            </w:r>
          </w:p>
        </w:tc>
        <w:tc>
          <w:tcPr>
            <w:tcW w:w="3065" w:type="pct"/>
            <w:tcBorders>
              <w:top w:val="nil"/>
              <w:left w:val="nil"/>
              <w:bottom w:val="single" w:sz="4" w:space="0" w:color="auto"/>
              <w:right w:val="single" w:sz="4" w:space="0" w:color="auto"/>
            </w:tcBorders>
            <w:shd w:val="clear" w:color="auto" w:fill="auto"/>
            <w:noWrap/>
            <w:vAlign w:val="center"/>
            <w:hideMark/>
          </w:tcPr>
          <w:p w14:paraId="3DF67306"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EQUIPO DE CÓMPUTO Y DE TECNOLOGÍAS DE LA INFORMACIÓN</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32A7869C"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5FE3CD29"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697834A9"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30C6D8A3"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12419</w:t>
            </w:r>
          </w:p>
        </w:tc>
        <w:tc>
          <w:tcPr>
            <w:tcW w:w="3065" w:type="pct"/>
            <w:tcBorders>
              <w:top w:val="nil"/>
              <w:left w:val="nil"/>
              <w:bottom w:val="single" w:sz="4" w:space="0" w:color="auto"/>
              <w:right w:val="single" w:sz="4" w:space="0" w:color="auto"/>
            </w:tcBorders>
            <w:shd w:val="clear" w:color="auto" w:fill="auto"/>
            <w:noWrap/>
            <w:vAlign w:val="center"/>
            <w:hideMark/>
          </w:tcPr>
          <w:p w14:paraId="5771C426"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OTROS MOBILIARIOS Y EQUIPOS DE ADMINISTRACIÓN</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427EC4F7"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1457056F"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7C55A659"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3892038"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12421</w:t>
            </w:r>
          </w:p>
        </w:tc>
        <w:tc>
          <w:tcPr>
            <w:tcW w:w="3065" w:type="pct"/>
            <w:tcBorders>
              <w:top w:val="nil"/>
              <w:left w:val="nil"/>
              <w:bottom w:val="single" w:sz="4" w:space="0" w:color="auto"/>
              <w:right w:val="single" w:sz="4" w:space="0" w:color="auto"/>
            </w:tcBorders>
            <w:shd w:val="clear" w:color="auto" w:fill="auto"/>
            <w:noWrap/>
            <w:vAlign w:val="center"/>
            <w:hideMark/>
          </w:tcPr>
          <w:p w14:paraId="7EA5E29A"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EQUIPOS Y APARATOS AUDIOVISUALES</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3CF31B1E"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55641A66"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013A984F"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7CDBA8BA"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12422</w:t>
            </w:r>
          </w:p>
        </w:tc>
        <w:tc>
          <w:tcPr>
            <w:tcW w:w="3065" w:type="pct"/>
            <w:tcBorders>
              <w:top w:val="nil"/>
              <w:left w:val="nil"/>
              <w:bottom w:val="single" w:sz="4" w:space="0" w:color="auto"/>
              <w:right w:val="single" w:sz="4" w:space="0" w:color="auto"/>
            </w:tcBorders>
            <w:shd w:val="clear" w:color="auto" w:fill="auto"/>
            <w:noWrap/>
            <w:vAlign w:val="center"/>
            <w:hideMark/>
          </w:tcPr>
          <w:p w14:paraId="11E4E647"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APARATOS DEPORTIVOS</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1562EB44"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0EE84F65"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2C489A30"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3FF1AE2B"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12423</w:t>
            </w:r>
          </w:p>
        </w:tc>
        <w:tc>
          <w:tcPr>
            <w:tcW w:w="3065" w:type="pct"/>
            <w:tcBorders>
              <w:top w:val="nil"/>
              <w:left w:val="nil"/>
              <w:bottom w:val="single" w:sz="4" w:space="0" w:color="auto"/>
              <w:right w:val="single" w:sz="4" w:space="0" w:color="auto"/>
            </w:tcBorders>
            <w:shd w:val="clear" w:color="auto" w:fill="auto"/>
            <w:noWrap/>
            <w:vAlign w:val="center"/>
            <w:hideMark/>
          </w:tcPr>
          <w:p w14:paraId="35B38C8D"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CÁMARAS FOTOGRÁFICAS Y DE VIDEO</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4423D5DD"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2DD0548E"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558A5CFD"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784FEBAA"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12429</w:t>
            </w:r>
          </w:p>
        </w:tc>
        <w:tc>
          <w:tcPr>
            <w:tcW w:w="3065" w:type="pct"/>
            <w:tcBorders>
              <w:top w:val="nil"/>
              <w:left w:val="nil"/>
              <w:bottom w:val="single" w:sz="4" w:space="0" w:color="auto"/>
              <w:right w:val="single" w:sz="4" w:space="0" w:color="auto"/>
            </w:tcBorders>
            <w:shd w:val="clear" w:color="auto" w:fill="auto"/>
            <w:noWrap/>
            <w:vAlign w:val="center"/>
            <w:hideMark/>
          </w:tcPr>
          <w:p w14:paraId="2D10DCDC"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OTRO MOBILIARIO Y EQUIPO EDUCACIONAL Y RECREATIVO</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7AF5A063"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3C16E635"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02F3A75D"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381E38AB"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12431</w:t>
            </w:r>
          </w:p>
        </w:tc>
        <w:tc>
          <w:tcPr>
            <w:tcW w:w="3065" w:type="pct"/>
            <w:tcBorders>
              <w:top w:val="nil"/>
              <w:left w:val="nil"/>
              <w:bottom w:val="single" w:sz="4" w:space="0" w:color="auto"/>
              <w:right w:val="single" w:sz="4" w:space="0" w:color="auto"/>
            </w:tcBorders>
            <w:shd w:val="clear" w:color="auto" w:fill="auto"/>
            <w:noWrap/>
            <w:vAlign w:val="center"/>
            <w:hideMark/>
          </w:tcPr>
          <w:p w14:paraId="7A70BB07"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EQUIPO MÉDICO Y DE LABORATORIO</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51C4039D"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67CB727A"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0812AE70"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5868439F"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12432</w:t>
            </w:r>
          </w:p>
        </w:tc>
        <w:tc>
          <w:tcPr>
            <w:tcW w:w="3065" w:type="pct"/>
            <w:tcBorders>
              <w:top w:val="nil"/>
              <w:left w:val="nil"/>
              <w:bottom w:val="single" w:sz="4" w:space="0" w:color="auto"/>
              <w:right w:val="single" w:sz="4" w:space="0" w:color="auto"/>
            </w:tcBorders>
            <w:shd w:val="clear" w:color="auto" w:fill="auto"/>
            <w:noWrap/>
            <w:vAlign w:val="center"/>
            <w:hideMark/>
          </w:tcPr>
          <w:p w14:paraId="32F70461"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INSTRUMENTAL MÉDICO Y DE LABORATORIO</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496FD102"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61B21669"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61864746"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FBAAE91"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12441</w:t>
            </w:r>
          </w:p>
        </w:tc>
        <w:tc>
          <w:tcPr>
            <w:tcW w:w="3065" w:type="pct"/>
            <w:tcBorders>
              <w:top w:val="nil"/>
              <w:left w:val="nil"/>
              <w:bottom w:val="single" w:sz="4" w:space="0" w:color="auto"/>
              <w:right w:val="single" w:sz="4" w:space="0" w:color="auto"/>
            </w:tcBorders>
            <w:shd w:val="clear" w:color="auto" w:fill="auto"/>
            <w:noWrap/>
            <w:vAlign w:val="center"/>
            <w:hideMark/>
          </w:tcPr>
          <w:p w14:paraId="47C7CD23"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AUTOMÓVILES Y EQUIPO TERRESTRE</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57159719"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72527CAF"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41559784"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77693273"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12442</w:t>
            </w:r>
          </w:p>
        </w:tc>
        <w:tc>
          <w:tcPr>
            <w:tcW w:w="3065" w:type="pct"/>
            <w:tcBorders>
              <w:top w:val="nil"/>
              <w:left w:val="nil"/>
              <w:bottom w:val="single" w:sz="4" w:space="0" w:color="auto"/>
              <w:right w:val="single" w:sz="4" w:space="0" w:color="auto"/>
            </w:tcBorders>
            <w:shd w:val="clear" w:color="auto" w:fill="auto"/>
            <w:noWrap/>
            <w:vAlign w:val="center"/>
            <w:hideMark/>
          </w:tcPr>
          <w:p w14:paraId="19C166CE"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CARROCERÍA Y REMOLQUES</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2B91BE96"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11493A7D"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4A1DA8A5"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0BA26F15"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12443</w:t>
            </w:r>
          </w:p>
        </w:tc>
        <w:tc>
          <w:tcPr>
            <w:tcW w:w="3065" w:type="pct"/>
            <w:tcBorders>
              <w:top w:val="nil"/>
              <w:left w:val="nil"/>
              <w:bottom w:val="single" w:sz="4" w:space="0" w:color="auto"/>
              <w:right w:val="single" w:sz="4" w:space="0" w:color="auto"/>
            </w:tcBorders>
            <w:shd w:val="clear" w:color="auto" w:fill="auto"/>
            <w:noWrap/>
            <w:vAlign w:val="center"/>
            <w:hideMark/>
          </w:tcPr>
          <w:p w14:paraId="718C4115"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EQUIPO AEROESPACIAL</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2CA9B545"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059BEE9D"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529400FA"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6EDB90D7"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12444</w:t>
            </w:r>
          </w:p>
        </w:tc>
        <w:tc>
          <w:tcPr>
            <w:tcW w:w="3065" w:type="pct"/>
            <w:tcBorders>
              <w:top w:val="nil"/>
              <w:left w:val="nil"/>
              <w:bottom w:val="single" w:sz="4" w:space="0" w:color="auto"/>
              <w:right w:val="single" w:sz="4" w:space="0" w:color="auto"/>
            </w:tcBorders>
            <w:shd w:val="clear" w:color="auto" w:fill="auto"/>
            <w:noWrap/>
            <w:vAlign w:val="center"/>
            <w:hideMark/>
          </w:tcPr>
          <w:p w14:paraId="78506C35"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EQUIPO FERROVIARIO</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405420DE"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767DC8F9"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586BF6D0"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12F64EDD"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12445</w:t>
            </w:r>
          </w:p>
        </w:tc>
        <w:tc>
          <w:tcPr>
            <w:tcW w:w="3065" w:type="pct"/>
            <w:tcBorders>
              <w:top w:val="nil"/>
              <w:left w:val="nil"/>
              <w:bottom w:val="single" w:sz="4" w:space="0" w:color="auto"/>
              <w:right w:val="single" w:sz="4" w:space="0" w:color="auto"/>
            </w:tcBorders>
            <w:shd w:val="clear" w:color="auto" w:fill="auto"/>
            <w:noWrap/>
            <w:vAlign w:val="center"/>
            <w:hideMark/>
          </w:tcPr>
          <w:p w14:paraId="0E3C382C"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EMBARCACIONES</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3743B931"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3C245209"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6AAFE3C9"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40E877B5"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12449</w:t>
            </w:r>
          </w:p>
        </w:tc>
        <w:tc>
          <w:tcPr>
            <w:tcW w:w="3065" w:type="pct"/>
            <w:tcBorders>
              <w:top w:val="nil"/>
              <w:left w:val="nil"/>
              <w:bottom w:val="single" w:sz="4" w:space="0" w:color="auto"/>
              <w:right w:val="single" w:sz="4" w:space="0" w:color="auto"/>
            </w:tcBorders>
            <w:shd w:val="clear" w:color="auto" w:fill="auto"/>
            <w:noWrap/>
            <w:vAlign w:val="center"/>
            <w:hideMark/>
          </w:tcPr>
          <w:p w14:paraId="3145350B"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OTROS EQUIPOS DE TRANSPORTE</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4710BC1D"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680D8B8F"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11F67ACF"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78C27301"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lastRenderedPageBreak/>
              <w:t>12451</w:t>
            </w:r>
          </w:p>
        </w:tc>
        <w:tc>
          <w:tcPr>
            <w:tcW w:w="3065" w:type="pct"/>
            <w:tcBorders>
              <w:top w:val="nil"/>
              <w:left w:val="nil"/>
              <w:bottom w:val="single" w:sz="4" w:space="0" w:color="auto"/>
              <w:right w:val="single" w:sz="4" w:space="0" w:color="auto"/>
            </w:tcBorders>
            <w:shd w:val="clear" w:color="auto" w:fill="auto"/>
            <w:noWrap/>
            <w:vAlign w:val="center"/>
            <w:hideMark/>
          </w:tcPr>
          <w:p w14:paraId="56C2D729"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EQUIPO DE DEFENSA Y SEGURIDAD</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0BC52C05"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2636736A"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28FD1F11"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37D20DBF"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12461</w:t>
            </w:r>
          </w:p>
        </w:tc>
        <w:tc>
          <w:tcPr>
            <w:tcW w:w="3065" w:type="pct"/>
            <w:tcBorders>
              <w:top w:val="nil"/>
              <w:left w:val="nil"/>
              <w:bottom w:val="single" w:sz="4" w:space="0" w:color="auto"/>
              <w:right w:val="single" w:sz="4" w:space="0" w:color="auto"/>
            </w:tcBorders>
            <w:shd w:val="clear" w:color="auto" w:fill="auto"/>
            <w:noWrap/>
            <w:vAlign w:val="center"/>
            <w:hideMark/>
          </w:tcPr>
          <w:p w14:paraId="10663B38"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MAQUINARIA Y EQUIPO AGROPECUARIO</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3CFA9D39"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756E714A"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606702A3"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119D9A55"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12462</w:t>
            </w:r>
          </w:p>
        </w:tc>
        <w:tc>
          <w:tcPr>
            <w:tcW w:w="3065" w:type="pct"/>
            <w:tcBorders>
              <w:top w:val="nil"/>
              <w:left w:val="nil"/>
              <w:bottom w:val="single" w:sz="4" w:space="0" w:color="auto"/>
              <w:right w:val="single" w:sz="4" w:space="0" w:color="auto"/>
            </w:tcBorders>
            <w:shd w:val="clear" w:color="auto" w:fill="auto"/>
            <w:noWrap/>
            <w:vAlign w:val="center"/>
            <w:hideMark/>
          </w:tcPr>
          <w:p w14:paraId="66366979"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MAQUINARIA Y EQUIPO INDUSTRIAL</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50792272"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522B40EF"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489E1857"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6ADD240B"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12463</w:t>
            </w:r>
          </w:p>
        </w:tc>
        <w:tc>
          <w:tcPr>
            <w:tcW w:w="3065" w:type="pct"/>
            <w:tcBorders>
              <w:top w:val="nil"/>
              <w:left w:val="nil"/>
              <w:bottom w:val="single" w:sz="4" w:space="0" w:color="auto"/>
              <w:right w:val="single" w:sz="4" w:space="0" w:color="auto"/>
            </w:tcBorders>
            <w:shd w:val="clear" w:color="auto" w:fill="auto"/>
            <w:noWrap/>
            <w:vAlign w:val="center"/>
            <w:hideMark/>
          </w:tcPr>
          <w:p w14:paraId="40BCAB5D"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MAQUINARIA Y EQUIPO DE CONSTRUCCIÓN</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2106E1E2"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20145F70"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2C112137"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74189479"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12464</w:t>
            </w:r>
          </w:p>
        </w:tc>
        <w:tc>
          <w:tcPr>
            <w:tcW w:w="3065" w:type="pct"/>
            <w:tcBorders>
              <w:top w:val="nil"/>
              <w:left w:val="nil"/>
              <w:bottom w:val="single" w:sz="4" w:space="0" w:color="auto"/>
              <w:right w:val="single" w:sz="4" w:space="0" w:color="auto"/>
            </w:tcBorders>
            <w:shd w:val="clear" w:color="auto" w:fill="auto"/>
            <w:noWrap/>
            <w:vAlign w:val="center"/>
            <w:hideMark/>
          </w:tcPr>
          <w:p w14:paraId="6E04E21C"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SISTEMAS DE AIRE ACONDICIONADO, CALEFACCIÓN Y</w:t>
            </w:r>
            <w:r>
              <w:rPr>
                <w:rFonts w:ascii="Arial Narrow" w:hAnsi="Arial Narrow" w:cs="Arial"/>
                <w:color w:val="000000"/>
                <w:sz w:val="18"/>
                <w:szCs w:val="18"/>
              </w:rPr>
              <w:t xml:space="preserve"> </w:t>
            </w:r>
            <w:r w:rsidRPr="00623F94">
              <w:rPr>
                <w:rFonts w:ascii="Arial Narrow" w:hAnsi="Arial Narrow" w:cs="Arial"/>
                <w:color w:val="000000"/>
                <w:sz w:val="18"/>
                <w:szCs w:val="18"/>
              </w:rPr>
              <w:t>REFRIGERACIÓN</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4C634BA0"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185911EB"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5F21F026"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28340157"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12465</w:t>
            </w:r>
          </w:p>
        </w:tc>
        <w:tc>
          <w:tcPr>
            <w:tcW w:w="3065" w:type="pct"/>
            <w:tcBorders>
              <w:top w:val="nil"/>
              <w:left w:val="nil"/>
              <w:bottom w:val="single" w:sz="4" w:space="0" w:color="auto"/>
              <w:right w:val="single" w:sz="4" w:space="0" w:color="auto"/>
            </w:tcBorders>
            <w:shd w:val="clear" w:color="auto" w:fill="auto"/>
            <w:noWrap/>
            <w:vAlign w:val="center"/>
            <w:hideMark/>
          </w:tcPr>
          <w:p w14:paraId="6E242F95"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EQUIPOS DE COMUNICACIÓN Y TELECOMUNICACIÓN</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7D42642E"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770A3F0E"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5F4F5E30"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3406C995"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12466</w:t>
            </w:r>
          </w:p>
        </w:tc>
        <w:tc>
          <w:tcPr>
            <w:tcW w:w="3065" w:type="pct"/>
            <w:tcBorders>
              <w:top w:val="nil"/>
              <w:left w:val="nil"/>
              <w:bottom w:val="single" w:sz="4" w:space="0" w:color="auto"/>
              <w:right w:val="single" w:sz="4" w:space="0" w:color="auto"/>
            </w:tcBorders>
            <w:shd w:val="clear" w:color="auto" w:fill="auto"/>
            <w:noWrap/>
            <w:vAlign w:val="center"/>
            <w:hideMark/>
          </w:tcPr>
          <w:p w14:paraId="03702290"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EQUIPOS DE GENERACIÓN ELECTRICA, APARATOS Y ACCESORIOS</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7FEAA216"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67591389"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3F9D5AA7"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02DD351A"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12467</w:t>
            </w:r>
          </w:p>
        </w:tc>
        <w:tc>
          <w:tcPr>
            <w:tcW w:w="3065" w:type="pct"/>
            <w:tcBorders>
              <w:top w:val="nil"/>
              <w:left w:val="nil"/>
              <w:bottom w:val="single" w:sz="4" w:space="0" w:color="auto"/>
              <w:right w:val="single" w:sz="4" w:space="0" w:color="auto"/>
            </w:tcBorders>
            <w:shd w:val="clear" w:color="auto" w:fill="auto"/>
            <w:noWrap/>
            <w:vAlign w:val="center"/>
            <w:hideMark/>
          </w:tcPr>
          <w:p w14:paraId="7B4ADBDE"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HERRAMIENTAS Y MÁQUINAS HERRAMIENTAS</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01E1C10D"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4CB7BB68"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7851BE71"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12AB894B"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12469</w:t>
            </w:r>
          </w:p>
        </w:tc>
        <w:tc>
          <w:tcPr>
            <w:tcW w:w="3065" w:type="pct"/>
            <w:tcBorders>
              <w:top w:val="nil"/>
              <w:left w:val="nil"/>
              <w:bottom w:val="single" w:sz="4" w:space="0" w:color="auto"/>
              <w:right w:val="single" w:sz="4" w:space="0" w:color="auto"/>
            </w:tcBorders>
            <w:shd w:val="clear" w:color="auto" w:fill="auto"/>
            <w:noWrap/>
            <w:vAlign w:val="center"/>
            <w:hideMark/>
          </w:tcPr>
          <w:p w14:paraId="59BEC6CE"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OTROS EQUIPOS</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06DDAE65"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01781F34"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7CDAA8DD"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7303E9DD" w14:textId="77777777" w:rsidR="0091645E" w:rsidRPr="001D192C" w:rsidRDefault="0091645E" w:rsidP="0091645E">
            <w:pPr>
              <w:jc w:val="center"/>
              <w:rPr>
                <w:rFonts w:ascii="Arial Narrow" w:hAnsi="Arial Narrow" w:cs="Arial"/>
                <w:color w:val="000000"/>
                <w:sz w:val="18"/>
                <w:szCs w:val="18"/>
              </w:rPr>
            </w:pPr>
            <w:r w:rsidRPr="001D192C">
              <w:rPr>
                <w:rFonts w:ascii="Arial Narrow" w:hAnsi="Arial Narrow" w:cs="Arial"/>
                <w:color w:val="000000"/>
                <w:sz w:val="18"/>
                <w:szCs w:val="18"/>
              </w:rPr>
              <w:t>12471</w:t>
            </w:r>
          </w:p>
        </w:tc>
        <w:tc>
          <w:tcPr>
            <w:tcW w:w="3065" w:type="pct"/>
            <w:tcBorders>
              <w:top w:val="nil"/>
              <w:left w:val="nil"/>
              <w:bottom w:val="single" w:sz="4" w:space="0" w:color="auto"/>
              <w:right w:val="single" w:sz="4" w:space="0" w:color="auto"/>
            </w:tcBorders>
            <w:shd w:val="clear" w:color="auto" w:fill="auto"/>
            <w:noWrap/>
            <w:vAlign w:val="center"/>
            <w:hideMark/>
          </w:tcPr>
          <w:p w14:paraId="782FAF8E" w14:textId="77777777" w:rsidR="0091645E" w:rsidRPr="00623F94" w:rsidRDefault="0091645E" w:rsidP="0091645E">
            <w:pPr>
              <w:rPr>
                <w:rFonts w:ascii="Arial Narrow" w:hAnsi="Arial Narrow" w:cs="Arial"/>
                <w:color w:val="000000"/>
                <w:sz w:val="18"/>
                <w:szCs w:val="18"/>
              </w:rPr>
            </w:pPr>
            <w:r w:rsidRPr="00623F94">
              <w:rPr>
                <w:rFonts w:ascii="Arial Narrow" w:hAnsi="Arial Narrow" w:cs="Arial"/>
                <w:color w:val="000000"/>
                <w:sz w:val="18"/>
                <w:szCs w:val="18"/>
              </w:rPr>
              <w:t>BIENES ARTÍSTICOS, CULTURALES Y CIENTÍFICOS</w:t>
            </w:r>
          </w:p>
        </w:tc>
        <w:tc>
          <w:tcPr>
            <w:tcW w:w="725" w:type="pct"/>
            <w:tcBorders>
              <w:top w:val="nil"/>
              <w:left w:val="single" w:sz="4" w:space="0" w:color="auto"/>
              <w:bottom w:val="single" w:sz="4" w:space="0" w:color="auto"/>
              <w:right w:val="single" w:sz="4" w:space="0" w:color="auto"/>
            </w:tcBorders>
            <w:shd w:val="clear" w:color="auto" w:fill="auto"/>
            <w:noWrap/>
            <w:vAlign w:val="center"/>
          </w:tcPr>
          <w:p w14:paraId="586EC68E"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tcPr>
          <w:p w14:paraId="2CC42C0D"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r w:rsidR="0091645E" w:rsidRPr="001D192C" w14:paraId="51AB8EFC" w14:textId="77777777" w:rsidTr="0091645E">
        <w:trPr>
          <w:trHeight w:val="255"/>
        </w:trPr>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6B8D24B0" w14:textId="77777777" w:rsidR="0091645E" w:rsidRPr="001D192C" w:rsidRDefault="0091645E" w:rsidP="0091645E">
            <w:pPr>
              <w:jc w:val="center"/>
              <w:rPr>
                <w:rFonts w:ascii="Arial Narrow" w:hAnsi="Arial Narrow" w:cs="Arial"/>
                <w:color w:val="000000"/>
                <w:sz w:val="18"/>
                <w:szCs w:val="18"/>
              </w:rPr>
            </w:pPr>
          </w:p>
        </w:tc>
        <w:tc>
          <w:tcPr>
            <w:tcW w:w="3065" w:type="pct"/>
            <w:tcBorders>
              <w:top w:val="nil"/>
              <w:left w:val="nil"/>
              <w:bottom w:val="single" w:sz="4" w:space="0" w:color="auto"/>
              <w:right w:val="single" w:sz="4" w:space="0" w:color="auto"/>
            </w:tcBorders>
            <w:shd w:val="clear" w:color="auto" w:fill="auto"/>
            <w:noWrap/>
            <w:vAlign w:val="center"/>
            <w:hideMark/>
          </w:tcPr>
          <w:p w14:paraId="20C55E43" w14:textId="77777777" w:rsidR="0091645E" w:rsidRPr="00623F94" w:rsidRDefault="0091645E" w:rsidP="0091645E">
            <w:pPr>
              <w:jc w:val="right"/>
              <w:rPr>
                <w:rFonts w:ascii="Arial Narrow" w:hAnsi="Arial Narrow" w:cs="Arial"/>
                <w:b/>
                <w:bCs/>
                <w:color w:val="000000"/>
                <w:sz w:val="18"/>
                <w:szCs w:val="18"/>
              </w:rPr>
            </w:pPr>
            <w:r w:rsidRPr="00623F94">
              <w:rPr>
                <w:rFonts w:ascii="Arial Narrow" w:hAnsi="Arial Narrow" w:cs="Arial"/>
                <w:b/>
                <w:bCs/>
                <w:color w:val="000000"/>
                <w:sz w:val="18"/>
                <w:szCs w:val="18"/>
              </w:rPr>
              <w:t>TOTALES</w:t>
            </w:r>
          </w:p>
        </w:tc>
        <w:tc>
          <w:tcPr>
            <w:tcW w:w="725" w:type="pct"/>
            <w:tcBorders>
              <w:top w:val="nil"/>
              <w:left w:val="single" w:sz="4" w:space="0" w:color="auto"/>
              <w:bottom w:val="single" w:sz="4" w:space="0" w:color="auto"/>
              <w:right w:val="single" w:sz="4" w:space="0" w:color="auto"/>
            </w:tcBorders>
            <w:shd w:val="clear" w:color="auto" w:fill="auto"/>
            <w:noWrap/>
            <w:vAlign w:val="center"/>
            <w:hideMark/>
          </w:tcPr>
          <w:p w14:paraId="4EBE0096"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olor w:val="FF0000"/>
                <w:sz w:val="18"/>
                <w:szCs w:val="18"/>
              </w:rPr>
              <w:t>0</w:t>
            </w:r>
          </w:p>
        </w:tc>
        <w:tc>
          <w:tcPr>
            <w:tcW w:w="727" w:type="pct"/>
            <w:tcBorders>
              <w:top w:val="nil"/>
              <w:left w:val="nil"/>
              <w:bottom w:val="single" w:sz="4" w:space="0" w:color="auto"/>
              <w:right w:val="single" w:sz="4" w:space="0" w:color="auto"/>
            </w:tcBorders>
            <w:shd w:val="clear" w:color="auto" w:fill="auto"/>
            <w:noWrap/>
            <w:vAlign w:val="center"/>
            <w:hideMark/>
          </w:tcPr>
          <w:p w14:paraId="6A2968EF" w14:textId="77777777" w:rsidR="0091645E" w:rsidRPr="00E354CD" w:rsidRDefault="0091645E" w:rsidP="0091645E">
            <w:pPr>
              <w:jc w:val="right"/>
              <w:rPr>
                <w:rFonts w:ascii="Arial Narrow" w:hAnsi="Arial Narrow"/>
                <w:color w:val="FF0000"/>
                <w:sz w:val="18"/>
                <w:szCs w:val="18"/>
              </w:rPr>
            </w:pPr>
            <w:r w:rsidRPr="00E354CD">
              <w:rPr>
                <w:rFonts w:ascii="Arial Narrow" w:hAnsi="Arial Narrow" w:cs="Arial"/>
                <w:color w:val="FF0000"/>
                <w:sz w:val="18"/>
                <w:szCs w:val="18"/>
              </w:rPr>
              <w:t>$0.00</w:t>
            </w:r>
          </w:p>
        </w:tc>
      </w:tr>
    </w:tbl>
    <w:p w14:paraId="3D99448C" w14:textId="77777777" w:rsidR="00047AD8" w:rsidRDefault="00047AD8" w:rsidP="00047AD8">
      <w:pPr>
        <w:pStyle w:val="Textoindependiente"/>
        <w:jc w:val="both"/>
        <w:rPr>
          <w:rFonts w:ascii="Arial" w:hAnsi="Arial" w:cs="Arial"/>
          <w:sz w:val="22"/>
        </w:rPr>
      </w:pPr>
    </w:p>
    <w:p w14:paraId="3BE77106" w14:textId="0DCCCD41" w:rsidR="00047AD8" w:rsidRDefault="00047AD8" w:rsidP="00177E62">
      <w:pPr>
        <w:jc w:val="both"/>
        <w:rPr>
          <w:rFonts w:ascii="Arial" w:hAnsi="Arial" w:cs="Arial"/>
          <w:sz w:val="21"/>
          <w:szCs w:val="21"/>
        </w:rPr>
      </w:pPr>
      <w:r w:rsidRPr="003000B3">
        <w:rPr>
          <w:rFonts w:ascii="Arial" w:hAnsi="Arial" w:cs="Arial"/>
          <w:sz w:val="21"/>
          <w:szCs w:val="21"/>
        </w:rPr>
        <w:t>Forman parte integral de la presente Acta en archivo electrónico</w:t>
      </w:r>
      <w:r w:rsidR="00B444B3">
        <w:rPr>
          <w:rFonts w:ascii="Arial" w:hAnsi="Arial" w:cs="Arial"/>
          <w:sz w:val="21"/>
          <w:szCs w:val="21"/>
        </w:rPr>
        <w:t xml:space="preserve"> (CD),</w:t>
      </w:r>
      <w:bookmarkStart w:id="0" w:name="_GoBack"/>
      <w:bookmarkEnd w:id="0"/>
      <w:r w:rsidRPr="003000B3">
        <w:rPr>
          <w:rFonts w:ascii="Arial" w:hAnsi="Arial" w:cs="Arial"/>
          <w:sz w:val="21"/>
          <w:szCs w:val="21"/>
        </w:rPr>
        <w:t xml:space="preserve"> los siguientes anexos:</w:t>
      </w:r>
    </w:p>
    <w:p w14:paraId="040F6384" w14:textId="6AF386ED" w:rsidR="00BF2B79" w:rsidRDefault="00BF2B79" w:rsidP="00177E62">
      <w:pPr>
        <w:jc w:val="both"/>
        <w:rPr>
          <w:rFonts w:ascii="Arial" w:hAnsi="Arial" w:cs="Arial"/>
          <w:sz w:val="21"/>
          <w:szCs w:val="21"/>
        </w:rPr>
      </w:pP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085"/>
      </w:tblGrid>
      <w:tr w:rsidR="00BF2B79" w14:paraId="19D8FBC9" w14:textId="77777777" w:rsidTr="00BF2B79">
        <w:tc>
          <w:tcPr>
            <w:tcW w:w="1129" w:type="dxa"/>
          </w:tcPr>
          <w:p w14:paraId="5910868C" w14:textId="50F24B1D" w:rsidR="00BF2B79" w:rsidRPr="00BF2B79" w:rsidRDefault="00BF2B79" w:rsidP="00177E62">
            <w:pPr>
              <w:jc w:val="both"/>
              <w:rPr>
                <w:rFonts w:ascii="Arial" w:hAnsi="Arial" w:cs="Arial"/>
                <w:b/>
                <w:sz w:val="18"/>
                <w:szCs w:val="18"/>
              </w:rPr>
            </w:pPr>
            <w:r w:rsidRPr="00BF2B79">
              <w:rPr>
                <w:rFonts w:ascii="Arial" w:hAnsi="Arial" w:cs="Arial"/>
                <w:b/>
                <w:sz w:val="18"/>
                <w:szCs w:val="18"/>
              </w:rPr>
              <w:t>ANEXO 1</w:t>
            </w:r>
            <w:r>
              <w:rPr>
                <w:rFonts w:ascii="Arial" w:hAnsi="Arial" w:cs="Arial"/>
                <w:b/>
                <w:sz w:val="18"/>
                <w:szCs w:val="18"/>
              </w:rPr>
              <w:t>.</w:t>
            </w:r>
          </w:p>
        </w:tc>
        <w:tc>
          <w:tcPr>
            <w:tcW w:w="8085" w:type="dxa"/>
          </w:tcPr>
          <w:p w14:paraId="6A0696ED" w14:textId="198A9FAD" w:rsidR="00006B04" w:rsidRPr="00006B04" w:rsidRDefault="00BF2B79" w:rsidP="00BF2B79">
            <w:pPr>
              <w:jc w:val="both"/>
              <w:rPr>
                <w:rFonts w:ascii="Arial" w:hAnsi="Arial" w:cs="Arial"/>
                <w:sz w:val="20"/>
                <w:szCs w:val="20"/>
              </w:rPr>
            </w:pPr>
            <w:r w:rsidRPr="00006B04">
              <w:rPr>
                <w:rFonts w:ascii="Arial" w:hAnsi="Arial" w:cs="Arial"/>
                <w:sz w:val="20"/>
                <w:szCs w:val="20"/>
              </w:rPr>
              <w:t>Resumen Anual de Movimientos de altas, bajas y reasignaciones (EXCEL).</w:t>
            </w:r>
          </w:p>
        </w:tc>
      </w:tr>
      <w:tr w:rsidR="00BF2B79" w14:paraId="43F9CE53" w14:textId="77777777" w:rsidTr="00BF2B79">
        <w:tc>
          <w:tcPr>
            <w:tcW w:w="1129" w:type="dxa"/>
          </w:tcPr>
          <w:p w14:paraId="0AAE4B6C" w14:textId="5BB4467D" w:rsidR="00BF2B79" w:rsidRPr="00BF2B79" w:rsidRDefault="00BF2B79" w:rsidP="00177E62">
            <w:pPr>
              <w:jc w:val="both"/>
              <w:rPr>
                <w:rFonts w:ascii="Arial" w:hAnsi="Arial" w:cs="Arial"/>
                <w:b/>
                <w:sz w:val="18"/>
                <w:szCs w:val="18"/>
              </w:rPr>
            </w:pPr>
            <w:r w:rsidRPr="00BF2B79">
              <w:rPr>
                <w:rFonts w:ascii="Arial" w:hAnsi="Arial" w:cs="Arial"/>
                <w:b/>
                <w:sz w:val="18"/>
                <w:szCs w:val="18"/>
              </w:rPr>
              <w:t>ANEXO 2</w:t>
            </w:r>
            <w:r>
              <w:rPr>
                <w:rFonts w:ascii="Arial" w:hAnsi="Arial" w:cs="Arial"/>
                <w:b/>
                <w:sz w:val="18"/>
                <w:szCs w:val="18"/>
              </w:rPr>
              <w:t>.</w:t>
            </w:r>
          </w:p>
        </w:tc>
        <w:tc>
          <w:tcPr>
            <w:tcW w:w="8085" w:type="dxa"/>
          </w:tcPr>
          <w:p w14:paraId="5B902575" w14:textId="71C4C054" w:rsidR="00BF2B79" w:rsidRPr="00006B04" w:rsidRDefault="00BF2B79" w:rsidP="00177E62">
            <w:pPr>
              <w:jc w:val="both"/>
              <w:rPr>
                <w:rFonts w:ascii="Arial" w:hAnsi="Arial" w:cs="Arial"/>
                <w:sz w:val="20"/>
                <w:szCs w:val="20"/>
              </w:rPr>
            </w:pPr>
            <w:r w:rsidRPr="00006B04">
              <w:rPr>
                <w:rFonts w:ascii="Arial" w:hAnsi="Arial" w:cs="Arial"/>
                <w:sz w:val="20"/>
                <w:szCs w:val="20"/>
              </w:rPr>
              <w:t>Reporte de altas y reasignaciones por cambio de adscripción recibidas durante el año (PDF).</w:t>
            </w:r>
          </w:p>
        </w:tc>
      </w:tr>
      <w:tr w:rsidR="00BF2B79" w14:paraId="322545BF" w14:textId="77777777" w:rsidTr="00BF2B79">
        <w:tc>
          <w:tcPr>
            <w:tcW w:w="1129" w:type="dxa"/>
          </w:tcPr>
          <w:p w14:paraId="4C2C2FD8" w14:textId="69636C45" w:rsidR="00BF2B79" w:rsidRPr="00BF2B79" w:rsidRDefault="00BF2B79" w:rsidP="00177E62">
            <w:pPr>
              <w:jc w:val="both"/>
              <w:rPr>
                <w:rFonts w:ascii="Arial" w:hAnsi="Arial" w:cs="Arial"/>
                <w:b/>
                <w:sz w:val="18"/>
                <w:szCs w:val="18"/>
              </w:rPr>
            </w:pPr>
            <w:r w:rsidRPr="00BF2B79">
              <w:rPr>
                <w:rFonts w:ascii="Arial" w:hAnsi="Arial" w:cs="Arial"/>
                <w:b/>
                <w:sz w:val="18"/>
                <w:szCs w:val="18"/>
              </w:rPr>
              <w:t>ANEXO 3</w:t>
            </w:r>
            <w:r>
              <w:rPr>
                <w:rFonts w:ascii="Arial" w:hAnsi="Arial" w:cs="Arial"/>
                <w:b/>
                <w:sz w:val="18"/>
                <w:szCs w:val="18"/>
              </w:rPr>
              <w:t>.</w:t>
            </w:r>
          </w:p>
        </w:tc>
        <w:tc>
          <w:tcPr>
            <w:tcW w:w="8085" w:type="dxa"/>
          </w:tcPr>
          <w:p w14:paraId="56345ECA" w14:textId="76E29E04" w:rsidR="00BF2B79" w:rsidRPr="00006B04" w:rsidRDefault="00BF2B79" w:rsidP="00177E62">
            <w:pPr>
              <w:jc w:val="both"/>
              <w:rPr>
                <w:rFonts w:ascii="Arial" w:hAnsi="Arial" w:cs="Arial"/>
                <w:sz w:val="20"/>
                <w:szCs w:val="20"/>
              </w:rPr>
            </w:pPr>
            <w:r w:rsidRPr="00006B04">
              <w:rPr>
                <w:rFonts w:ascii="Arial" w:hAnsi="Arial" w:cs="Arial"/>
                <w:sz w:val="20"/>
                <w:szCs w:val="20"/>
              </w:rPr>
              <w:t>Reporte de bajas y reasignaciones por desecho, reaprovechables y cambios de adscripción enviadas durante el año (PDF).</w:t>
            </w:r>
          </w:p>
        </w:tc>
      </w:tr>
      <w:tr w:rsidR="00BF2B79" w14:paraId="2455650E" w14:textId="77777777" w:rsidTr="00BF2B79">
        <w:tc>
          <w:tcPr>
            <w:tcW w:w="1129" w:type="dxa"/>
          </w:tcPr>
          <w:p w14:paraId="4CDDA779" w14:textId="4D65E84B" w:rsidR="00BF2B79" w:rsidRPr="00BF2B79" w:rsidRDefault="00BF2B79" w:rsidP="00177E62">
            <w:pPr>
              <w:jc w:val="both"/>
              <w:rPr>
                <w:rFonts w:ascii="Arial" w:hAnsi="Arial" w:cs="Arial"/>
                <w:b/>
                <w:sz w:val="18"/>
                <w:szCs w:val="18"/>
              </w:rPr>
            </w:pPr>
            <w:r w:rsidRPr="00BF2B79">
              <w:rPr>
                <w:rFonts w:ascii="Arial" w:hAnsi="Arial" w:cs="Arial"/>
                <w:b/>
                <w:sz w:val="18"/>
                <w:szCs w:val="18"/>
              </w:rPr>
              <w:t>ANEXO 4</w:t>
            </w:r>
            <w:r>
              <w:rPr>
                <w:rFonts w:ascii="Arial" w:hAnsi="Arial" w:cs="Arial"/>
                <w:b/>
                <w:sz w:val="18"/>
                <w:szCs w:val="18"/>
              </w:rPr>
              <w:t>.</w:t>
            </w:r>
          </w:p>
        </w:tc>
        <w:tc>
          <w:tcPr>
            <w:tcW w:w="8085" w:type="dxa"/>
          </w:tcPr>
          <w:p w14:paraId="6E6E9BA1" w14:textId="2A20C4F1" w:rsidR="00BF2B79" w:rsidRPr="00006B04" w:rsidRDefault="00BF2B79" w:rsidP="00177E62">
            <w:pPr>
              <w:jc w:val="both"/>
              <w:rPr>
                <w:rFonts w:ascii="Arial" w:hAnsi="Arial" w:cs="Arial"/>
                <w:sz w:val="20"/>
                <w:szCs w:val="20"/>
              </w:rPr>
            </w:pPr>
            <w:r w:rsidRPr="00006B04">
              <w:rPr>
                <w:rFonts w:ascii="Arial" w:hAnsi="Arial" w:cs="Arial"/>
                <w:sz w:val="20"/>
                <w:szCs w:val="20"/>
              </w:rPr>
              <w:t>Relación de Bienes Muebles Faltantes (EXCEL).</w:t>
            </w:r>
          </w:p>
        </w:tc>
      </w:tr>
      <w:tr w:rsidR="00BF2B79" w14:paraId="2E52C7F6" w14:textId="77777777" w:rsidTr="00BF2B79">
        <w:tc>
          <w:tcPr>
            <w:tcW w:w="1129" w:type="dxa"/>
          </w:tcPr>
          <w:p w14:paraId="6A7ACA26" w14:textId="31C2C964" w:rsidR="00BF2B79" w:rsidRPr="00BF2B79" w:rsidRDefault="00BF2B79" w:rsidP="00177E62">
            <w:pPr>
              <w:jc w:val="both"/>
              <w:rPr>
                <w:rFonts w:ascii="Arial" w:hAnsi="Arial" w:cs="Arial"/>
                <w:b/>
                <w:sz w:val="18"/>
                <w:szCs w:val="18"/>
              </w:rPr>
            </w:pPr>
            <w:r w:rsidRPr="00BF2B79">
              <w:rPr>
                <w:rFonts w:ascii="Arial" w:hAnsi="Arial" w:cs="Arial"/>
                <w:b/>
                <w:sz w:val="18"/>
                <w:szCs w:val="18"/>
              </w:rPr>
              <w:t>ANEXO 5</w:t>
            </w:r>
            <w:r>
              <w:rPr>
                <w:rFonts w:ascii="Arial" w:hAnsi="Arial" w:cs="Arial"/>
                <w:b/>
                <w:sz w:val="18"/>
                <w:szCs w:val="18"/>
              </w:rPr>
              <w:t>.</w:t>
            </w:r>
          </w:p>
        </w:tc>
        <w:tc>
          <w:tcPr>
            <w:tcW w:w="8085" w:type="dxa"/>
          </w:tcPr>
          <w:p w14:paraId="03AA10CA" w14:textId="3530FD5C" w:rsidR="00BF2B79" w:rsidRPr="00006B04" w:rsidRDefault="00BF2B79" w:rsidP="00177E62">
            <w:pPr>
              <w:jc w:val="both"/>
              <w:rPr>
                <w:rFonts w:ascii="Arial" w:hAnsi="Arial" w:cs="Arial"/>
                <w:sz w:val="20"/>
                <w:szCs w:val="20"/>
              </w:rPr>
            </w:pPr>
            <w:r w:rsidRPr="00006B04">
              <w:rPr>
                <w:rFonts w:ascii="Arial" w:hAnsi="Arial" w:cs="Arial"/>
                <w:sz w:val="20"/>
                <w:szCs w:val="20"/>
              </w:rPr>
              <w:t>Relación de Bienes Muebles Sobrantes (EXCEL).</w:t>
            </w:r>
          </w:p>
        </w:tc>
      </w:tr>
      <w:tr w:rsidR="00BF2B79" w14:paraId="1A83BF6A" w14:textId="77777777" w:rsidTr="00BF2B79">
        <w:tc>
          <w:tcPr>
            <w:tcW w:w="1129" w:type="dxa"/>
          </w:tcPr>
          <w:p w14:paraId="55783C8B" w14:textId="1DBE7684" w:rsidR="00BF2B79" w:rsidRPr="00BF2B79" w:rsidRDefault="00BF2B79" w:rsidP="00177E62">
            <w:pPr>
              <w:jc w:val="both"/>
              <w:rPr>
                <w:rFonts w:ascii="Arial" w:hAnsi="Arial" w:cs="Arial"/>
                <w:b/>
                <w:sz w:val="18"/>
                <w:szCs w:val="18"/>
              </w:rPr>
            </w:pPr>
            <w:r w:rsidRPr="00BF2B79">
              <w:rPr>
                <w:rFonts w:ascii="Arial" w:hAnsi="Arial" w:cs="Arial"/>
                <w:b/>
                <w:sz w:val="18"/>
                <w:szCs w:val="18"/>
              </w:rPr>
              <w:t>ANEXO 6</w:t>
            </w:r>
            <w:r>
              <w:rPr>
                <w:rFonts w:ascii="Arial" w:hAnsi="Arial" w:cs="Arial"/>
                <w:b/>
                <w:sz w:val="18"/>
                <w:szCs w:val="18"/>
              </w:rPr>
              <w:t>.</w:t>
            </w:r>
          </w:p>
        </w:tc>
        <w:tc>
          <w:tcPr>
            <w:tcW w:w="8085" w:type="dxa"/>
          </w:tcPr>
          <w:p w14:paraId="00B77EAF" w14:textId="7D353B49" w:rsidR="00BF2B79" w:rsidRPr="00006B04" w:rsidRDefault="00BF2B79" w:rsidP="00177E62">
            <w:pPr>
              <w:jc w:val="both"/>
              <w:rPr>
                <w:rFonts w:ascii="Arial" w:hAnsi="Arial" w:cs="Arial"/>
                <w:sz w:val="20"/>
                <w:szCs w:val="20"/>
              </w:rPr>
            </w:pPr>
            <w:r w:rsidRPr="00006B04">
              <w:rPr>
                <w:rFonts w:ascii="Arial" w:hAnsi="Arial" w:cs="Arial"/>
                <w:sz w:val="20"/>
                <w:szCs w:val="20"/>
              </w:rPr>
              <w:t>Relación del Inventario Total del año 2024, correspondiente a XXX bienes por un importe de $00000 (EXCEL).</w:t>
            </w:r>
          </w:p>
        </w:tc>
      </w:tr>
    </w:tbl>
    <w:p w14:paraId="14442D64" w14:textId="715932D7" w:rsidR="00047AD8" w:rsidRPr="003000B3" w:rsidRDefault="00047AD8" w:rsidP="00047AD8">
      <w:pPr>
        <w:pStyle w:val="Textoindependiente"/>
        <w:jc w:val="both"/>
        <w:rPr>
          <w:rFonts w:ascii="Arial" w:hAnsi="Arial" w:cs="Arial"/>
          <w:sz w:val="21"/>
          <w:szCs w:val="21"/>
        </w:rPr>
      </w:pPr>
      <w:r w:rsidRPr="003000B3">
        <w:rPr>
          <w:rFonts w:ascii="Arial" w:hAnsi="Arial" w:cs="Arial"/>
          <w:sz w:val="21"/>
          <w:szCs w:val="21"/>
        </w:rPr>
        <w:t>------------------------------------------------------------------------------------------------------------------------------</w:t>
      </w:r>
    </w:p>
    <w:p w14:paraId="168E1CE3" w14:textId="77777777" w:rsidR="00047AD8" w:rsidRPr="003000B3" w:rsidRDefault="00047AD8" w:rsidP="00047AD8">
      <w:pPr>
        <w:jc w:val="both"/>
        <w:rPr>
          <w:rFonts w:ascii="Arial" w:hAnsi="Arial" w:cs="Arial"/>
          <w:sz w:val="21"/>
          <w:szCs w:val="21"/>
        </w:rPr>
      </w:pPr>
      <w:r w:rsidRPr="003000B3">
        <w:rPr>
          <w:rFonts w:ascii="Arial" w:hAnsi="Arial" w:cs="Arial"/>
          <w:b/>
          <w:sz w:val="21"/>
          <w:szCs w:val="21"/>
        </w:rPr>
        <w:t>OBSERVACIONES</w:t>
      </w:r>
      <w:r w:rsidRPr="003000B3">
        <w:rPr>
          <w:rFonts w:ascii="Arial" w:hAnsi="Arial" w:cs="Arial"/>
          <w:sz w:val="21"/>
          <w:szCs w:val="21"/>
        </w:rPr>
        <w:t xml:space="preserve">: </w:t>
      </w:r>
      <w:r w:rsidRPr="003000B3">
        <w:rPr>
          <w:rFonts w:ascii="Arial" w:hAnsi="Arial" w:cs="Arial"/>
          <w:color w:val="000000" w:themeColor="text1"/>
          <w:sz w:val="21"/>
          <w:szCs w:val="21"/>
        </w:rPr>
        <w:t xml:space="preserve">Se hace constar que los servidores públicos que suscriben el presente documento, conocen el contenido del </w:t>
      </w:r>
      <w:r w:rsidRPr="003000B3">
        <w:rPr>
          <w:rFonts w:ascii="Arial" w:hAnsi="Arial" w:cs="Arial"/>
          <w:sz w:val="21"/>
          <w:szCs w:val="21"/>
        </w:rPr>
        <w:t>Artículo 23 y 27 de la Ley General de Contabilidad Gubernamental, en donde se establece:</w:t>
      </w:r>
    </w:p>
    <w:p w14:paraId="64F6F5D9" w14:textId="77777777" w:rsidR="00047AD8" w:rsidRPr="003000B3" w:rsidRDefault="00047AD8" w:rsidP="00047AD8">
      <w:pPr>
        <w:jc w:val="both"/>
        <w:rPr>
          <w:rFonts w:ascii="Arial" w:hAnsi="Arial" w:cs="Arial"/>
          <w:sz w:val="21"/>
          <w:szCs w:val="21"/>
        </w:rPr>
      </w:pPr>
    </w:p>
    <w:p w14:paraId="71426750" w14:textId="77777777" w:rsidR="00047AD8" w:rsidRPr="003000B3" w:rsidRDefault="00047AD8" w:rsidP="00047AD8">
      <w:pPr>
        <w:ind w:left="426" w:right="425"/>
        <w:jc w:val="both"/>
        <w:rPr>
          <w:rFonts w:ascii="Arial" w:hAnsi="Arial" w:cs="Arial"/>
          <w:i/>
          <w:sz w:val="21"/>
          <w:szCs w:val="21"/>
        </w:rPr>
      </w:pPr>
      <w:r w:rsidRPr="003000B3">
        <w:rPr>
          <w:rFonts w:ascii="Arial" w:hAnsi="Arial" w:cs="Arial"/>
          <w:i/>
          <w:sz w:val="21"/>
          <w:szCs w:val="21"/>
        </w:rPr>
        <w:t>“</w:t>
      </w:r>
      <w:r w:rsidRPr="003000B3">
        <w:rPr>
          <w:rFonts w:ascii="Arial" w:hAnsi="Arial" w:cs="Arial"/>
          <w:b/>
          <w:i/>
          <w:sz w:val="21"/>
          <w:szCs w:val="21"/>
        </w:rPr>
        <w:t>Artículo 23.-</w:t>
      </w:r>
      <w:r w:rsidRPr="003000B3">
        <w:rPr>
          <w:rFonts w:ascii="Arial" w:hAnsi="Arial" w:cs="Arial"/>
          <w:i/>
          <w:sz w:val="21"/>
          <w:szCs w:val="21"/>
        </w:rPr>
        <w:t xml:space="preserve"> Los entes públicos deberán registrar en su contabilidad los bienes muebles e inmuebles siguientes:</w:t>
      </w:r>
    </w:p>
    <w:p w14:paraId="70F5D7C4" w14:textId="77777777" w:rsidR="00047AD8" w:rsidRPr="003000B3" w:rsidRDefault="00231B19" w:rsidP="00047AD8">
      <w:pPr>
        <w:pStyle w:val="Prrafodelista"/>
        <w:numPr>
          <w:ilvl w:val="0"/>
          <w:numId w:val="4"/>
        </w:numPr>
        <w:ind w:right="425"/>
        <w:jc w:val="both"/>
        <w:rPr>
          <w:rFonts w:ascii="Arial" w:hAnsi="Arial" w:cs="Arial"/>
          <w:i/>
          <w:sz w:val="21"/>
          <w:szCs w:val="21"/>
        </w:rPr>
      </w:pPr>
      <w:r w:rsidRPr="003000B3">
        <w:rPr>
          <w:rFonts w:ascii="Arial" w:hAnsi="Arial" w:cs="Arial"/>
          <w:i/>
          <w:sz w:val="21"/>
          <w:szCs w:val="21"/>
        </w:rPr>
        <w:t>…</w:t>
      </w:r>
    </w:p>
    <w:p w14:paraId="22636EA5" w14:textId="77777777" w:rsidR="00047AD8" w:rsidRPr="003000B3" w:rsidRDefault="00047AD8" w:rsidP="00047AD8">
      <w:pPr>
        <w:pStyle w:val="Prrafodelista"/>
        <w:numPr>
          <w:ilvl w:val="0"/>
          <w:numId w:val="4"/>
        </w:numPr>
        <w:ind w:right="425"/>
        <w:jc w:val="both"/>
        <w:rPr>
          <w:rFonts w:ascii="Arial" w:hAnsi="Arial" w:cs="Arial"/>
          <w:b/>
          <w:i/>
          <w:sz w:val="21"/>
          <w:szCs w:val="21"/>
        </w:rPr>
      </w:pPr>
      <w:r w:rsidRPr="003000B3">
        <w:rPr>
          <w:rFonts w:ascii="Arial" w:hAnsi="Arial" w:cs="Arial"/>
          <w:b/>
          <w:i/>
          <w:sz w:val="21"/>
          <w:szCs w:val="21"/>
        </w:rPr>
        <w:t>Mobiliario y equipo, incluido el de cómputo, vehículos y demás bienes muebles al servicio de los entes públicos, y</w:t>
      </w:r>
    </w:p>
    <w:p w14:paraId="5B986DE8" w14:textId="77777777" w:rsidR="00047AD8" w:rsidRPr="003000B3" w:rsidRDefault="00047AD8" w:rsidP="00047AD8">
      <w:pPr>
        <w:pStyle w:val="Prrafodelista"/>
        <w:numPr>
          <w:ilvl w:val="0"/>
          <w:numId w:val="4"/>
        </w:numPr>
        <w:ind w:right="425"/>
        <w:jc w:val="both"/>
        <w:rPr>
          <w:rFonts w:ascii="Arial" w:hAnsi="Arial" w:cs="Arial"/>
          <w:i/>
          <w:sz w:val="21"/>
          <w:szCs w:val="21"/>
        </w:rPr>
      </w:pPr>
      <w:r w:rsidRPr="003000B3">
        <w:rPr>
          <w:rFonts w:ascii="Arial" w:hAnsi="Arial" w:cs="Arial"/>
          <w:i/>
          <w:sz w:val="21"/>
          <w:szCs w:val="21"/>
        </w:rPr>
        <w:t>Cualesquiera otros bienes muebles e inmuebles que el consejo determine que deban registrarse.</w:t>
      </w:r>
    </w:p>
    <w:p w14:paraId="01BD3F71" w14:textId="77777777" w:rsidR="00047AD8" w:rsidRPr="003000B3" w:rsidRDefault="00047AD8" w:rsidP="00047AD8">
      <w:pPr>
        <w:ind w:right="425"/>
        <w:jc w:val="both"/>
        <w:rPr>
          <w:rFonts w:ascii="Arial" w:hAnsi="Arial" w:cs="Arial"/>
          <w:i/>
          <w:sz w:val="21"/>
          <w:szCs w:val="21"/>
        </w:rPr>
      </w:pPr>
    </w:p>
    <w:p w14:paraId="54378394" w14:textId="77777777" w:rsidR="00047AD8" w:rsidRPr="003000B3" w:rsidRDefault="00047AD8" w:rsidP="00047AD8">
      <w:pPr>
        <w:ind w:left="426" w:right="425"/>
        <w:jc w:val="both"/>
        <w:rPr>
          <w:rFonts w:ascii="Arial" w:hAnsi="Arial" w:cs="Arial"/>
          <w:i/>
          <w:sz w:val="21"/>
          <w:szCs w:val="21"/>
        </w:rPr>
      </w:pPr>
      <w:r w:rsidRPr="003000B3">
        <w:rPr>
          <w:rFonts w:ascii="Arial" w:hAnsi="Arial" w:cs="Arial"/>
          <w:i/>
          <w:sz w:val="21"/>
          <w:szCs w:val="21"/>
        </w:rPr>
        <w:t>Asimismo, en la cuenta pública incluirán la relación de los bienes que componen su patrimonio conforme a los formatos electrónicos que apruebe el consejo.”</w:t>
      </w:r>
    </w:p>
    <w:p w14:paraId="70BFA114" w14:textId="77777777" w:rsidR="00047AD8" w:rsidRPr="003000B3" w:rsidRDefault="00047AD8" w:rsidP="00047AD8">
      <w:pPr>
        <w:jc w:val="both"/>
        <w:rPr>
          <w:rFonts w:ascii="Arial" w:hAnsi="Arial" w:cs="Arial"/>
          <w:sz w:val="21"/>
          <w:szCs w:val="21"/>
        </w:rPr>
      </w:pPr>
    </w:p>
    <w:p w14:paraId="029364B8" w14:textId="77777777" w:rsidR="00047AD8" w:rsidRPr="003000B3" w:rsidRDefault="00047AD8" w:rsidP="00047AD8">
      <w:pPr>
        <w:ind w:left="426" w:right="425"/>
        <w:jc w:val="both"/>
        <w:rPr>
          <w:rFonts w:ascii="Arial" w:hAnsi="Arial" w:cs="Arial"/>
          <w:i/>
          <w:sz w:val="21"/>
          <w:szCs w:val="21"/>
        </w:rPr>
      </w:pPr>
      <w:r w:rsidRPr="003000B3">
        <w:rPr>
          <w:rFonts w:ascii="Arial" w:hAnsi="Arial" w:cs="Arial"/>
          <w:i/>
          <w:sz w:val="21"/>
          <w:szCs w:val="21"/>
        </w:rPr>
        <w:lastRenderedPageBreak/>
        <w:t>“</w:t>
      </w:r>
      <w:r w:rsidRPr="003000B3">
        <w:rPr>
          <w:rFonts w:ascii="Arial" w:hAnsi="Arial" w:cs="Arial"/>
          <w:b/>
          <w:i/>
          <w:sz w:val="21"/>
          <w:szCs w:val="21"/>
        </w:rPr>
        <w:t>Artículo 27.-</w:t>
      </w:r>
      <w:r w:rsidRPr="003000B3">
        <w:rPr>
          <w:rFonts w:ascii="Arial" w:hAnsi="Arial" w:cs="Arial"/>
          <w:i/>
          <w:sz w:val="21"/>
          <w:szCs w:val="21"/>
        </w:rPr>
        <w:t xml:space="preserve"> Los entes públicos deberán llevar a cabo el levantamiento físico del inventario de los bienes a que se refiere el artículo 23 de esta Ley. Dicho inventario deberá estar debidamente conciliado con el registro contable. En el caso de los bienes inmuebles, no podrá establecerse un valor inferior al catastral que le corresponda.</w:t>
      </w:r>
    </w:p>
    <w:p w14:paraId="6B8BA269" w14:textId="77777777" w:rsidR="00047AD8" w:rsidRPr="003000B3" w:rsidRDefault="00047AD8" w:rsidP="00047AD8">
      <w:pPr>
        <w:ind w:left="426" w:right="425"/>
        <w:jc w:val="both"/>
        <w:rPr>
          <w:rFonts w:ascii="Arial" w:hAnsi="Arial" w:cs="Arial"/>
          <w:i/>
          <w:sz w:val="21"/>
          <w:szCs w:val="21"/>
        </w:rPr>
      </w:pPr>
    </w:p>
    <w:p w14:paraId="66E27F7E" w14:textId="77777777" w:rsidR="00047AD8" w:rsidRPr="003000B3" w:rsidRDefault="00047AD8" w:rsidP="00047AD8">
      <w:pPr>
        <w:ind w:left="426" w:right="425"/>
        <w:jc w:val="both"/>
        <w:rPr>
          <w:rFonts w:ascii="Arial" w:hAnsi="Arial" w:cs="Arial"/>
          <w:i/>
          <w:sz w:val="21"/>
          <w:szCs w:val="21"/>
        </w:rPr>
      </w:pPr>
      <w:r w:rsidRPr="003000B3">
        <w:rPr>
          <w:rFonts w:ascii="Arial" w:hAnsi="Arial" w:cs="Arial"/>
          <w:b/>
          <w:i/>
          <w:sz w:val="21"/>
          <w:szCs w:val="21"/>
        </w:rPr>
        <w:t>Los entes públicos contarán con un plazo de 30 días hábiles para incluir en el inventario físico los bienes que adquieran</w:t>
      </w:r>
      <w:r w:rsidRPr="003000B3">
        <w:rPr>
          <w:rFonts w:ascii="Arial" w:hAnsi="Arial" w:cs="Arial"/>
          <w:i/>
          <w:sz w:val="21"/>
          <w:szCs w:val="21"/>
        </w:rPr>
        <w:t xml:space="preserve">. </w:t>
      </w:r>
      <w:r w:rsidR="00231B19" w:rsidRPr="003000B3">
        <w:rPr>
          <w:rFonts w:ascii="Arial" w:hAnsi="Arial" w:cs="Arial"/>
          <w:i/>
          <w:sz w:val="21"/>
          <w:szCs w:val="21"/>
        </w:rPr>
        <w:t>…</w:t>
      </w:r>
      <w:r w:rsidRPr="003000B3">
        <w:rPr>
          <w:rFonts w:ascii="Arial" w:hAnsi="Arial" w:cs="Arial"/>
          <w:i/>
          <w:sz w:val="21"/>
          <w:szCs w:val="21"/>
        </w:rPr>
        <w:t>”</w:t>
      </w:r>
    </w:p>
    <w:p w14:paraId="1A420487" w14:textId="77777777" w:rsidR="00047AD8" w:rsidRPr="003000B3" w:rsidRDefault="00047AD8" w:rsidP="00047AD8">
      <w:pPr>
        <w:jc w:val="both"/>
        <w:rPr>
          <w:rFonts w:ascii="Arial" w:hAnsi="Arial" w:cs="Arial"/>
          <w:sz w:val="21"/>
          <w:szCs w:val="21"/>
        </w:rPr>
      </w:pPr>
      <w:r w:rsidRPr="003000B3">
        <w:rPr>
          <w:rFonts w:ascii="Arial" w:hAnsi="Arial" w:cs="Arial"/>
          <w:sz w:val="21"/>
          <w:szCs w:val="21"/>
        </w:rPr>
        <w:t xml:space="preserve">------------------------------------------------------------------------------------------------------------------------------- </w:t>
      </w:r>
    </w:p>
    <w:p w14:paraId="71B47D44" w14:textId="77777777" w:rsidR="003C5300" w:rsidRPr="003000B3" w:rsidRDefault="003C5300" w:rsidP="00047AD8">
      <w:pPr>
        <w:pStyle w:val="Textoindependiente"/>
        <w:spacing w:after="0"/>
        <w:jc w:val="both"/>
        <w:rPr>
          <w:rFonts w:ascii="Arial" w:hAnsi="Arial" w:cs="Arial"/>
          <w:b/>
          <w:color w:val="FF0000"/>
          <w:sz w:val="21"/>
          <w:szCs w:val="21"/>
        </w:rPr>
      </w:pPr>
      <w:r w:rsidRPr="003000B3">
        <w:rPr>
          <w:rFonts w:ascii="Arial" w:hAnsi="Arial" w:cs="Arial"/>
          <w:b/>
          <w:color w:val="FF0000"/>
          <w:sz w:val="21"/>
          <w:szCs w:val="21"/>
        </w:rPr>
        <w:t>{agregar aquellas otras observaciones que la DP considere relevantes}</w:t>
      </w:r>
    </w:p>
    <w:p w14:paraId="34368BD2" w14:textId="0B6C5C37" w:rsidR="00047AD8" w:rsidRPr="003000B3" w:rsidRDefault="00047AD8" w:rsidP="00047AD8">
      <w:pPr>
        <w:pStyle w:val="Textoindependiente"/>
        <w:spacing w:after="0"/>
        <w:jc w:val="both"/>
        <w:rPr>
          <w:rFonts w:ascii="Arial" w:hAnsi="Arial" w:cs="Arial"/>
          <w:sz w:val="21"/>
          <w:szCs w:val="21"/>
        </w:rPr>
      </w:pPr>
      <w:r w:rsidRPr="003000B3">
        <w:rPr>
          <w:rFonts w:ascii="Arial" w:hAnsi="Arial" w:cs="Arial"/>
          <w:color w:val="000000" w:themeColor="text1"/>
          <w:sz w:val="21"/>
          <w:szCs w:val="21"/>
        </w:rPr>
        <w:t>-------------------------------------------------------------------------------------------------------------------------------</w:t>
      </w:r>
      <w:r w:rsidRPr="003000B3">
        <w:rPr>
          <w:rFonts w:ascii="Arial" w:hAnsi="Arial" w:cs="Arial"/>
          <w:b/>
          <w:sz w:val="21"/>
          <w:szCs w:val="21"/>
        </w:rPr>
        <w:t>CIERRE DE ACTA:</w:t>
      </w:r>
      <w:r w:rsidRPr="003000B3">
        <w:rPr>
          <w:rFonts w:ascii="Arial" w:hAnsi="Arial" w:cs="Arial"/>
          <w:sz w:val="21"/>
          <w:szCs w:val="21"/>
        </w:rPr>
        <w:t xml:space="preserve"> Previa lectura de la presente y no habiendo otro asunto que hacer constar, se da por concluida a las </w:t>
      </w:r>
      <w:r w:rsidR="00177E62" w:rsidRPr="003000B3">
        <w:rPr>
          <w:rFonts w:ascii="Arial" w:hAnsi="Arial" w:cs="Arial"/>
          <w:b/>
          <w:color w:val="FF0000"/>
          <w:sz w:val="21"/>
          <w:szCs w:val="21"/>
        </w:rPr>
        <w:t>{hora de conclusión del acta}</w:t>
      </w:r>
      <w:r w:rsidRPr="003000B3">
        <w:rPr>
          <w:rFonts w:ascii="Arial" w:hAnsi="Arial" w:cs="Arial"/>
          <w:sz w:val="21"/>
          <w:szCs w:val="21"/>
        </w:rPr>
        <w:t xml:space="preserve"> horas</w:t>
      </w:r>
      <w:r w:rsidR="00F90AB5" w:rsidRPr="003000B3">
        <w:rPr>
          <w:rFonts w:ascii="Arial" w:hAnsi="Arial" w:cs="Arial"/>
          <w:sz w:val="21"/>
          <w:szCs w:val="21"/>
        </w:rPr>
        <w:t xml:space="preserve"> del día </w:t>
      </w:r>
      <w:r w:rsidR="00F90AB5" w:rsidRPr="003000B3">
        <w:rPr>
          <w:rFonts w:ascii="Arial" w:hAnsi="Arial" w:cs="Arial"/>
          <w:b/>
          <w:color w:val="FF0000"/>
          <w:sz w:val="21"/>
          <w:szCs w:val="21"/>
        </w:rPr>
        <w:t>{X del año en curso}</w:t>
      </w:r>
      <w:r w:rsidRPr="003000B3">
        <w:rPr>
          <w:rFonts w:ascii="Arial" w:hAnsi="Arial" w:cs="Arial"/>
          <w:sz w:val="21"/>
          <w:szCs w:val="21"/>
        </w:rPr>
        <w:t>, formalizando el presente documento mediante su firma y así como de los anexos que forman parte integral de la misma.</w:t>
      </w:r>
      <w:r w:rsidR="00177E62" w:rsidRPr="003000B3">
        <w:rPr>
          <w:rFonts w:ascii="Arial" w:hAnsi="Arial" w:cs="Arial"/>
          <w:sz w:val="21"/>
          <w:szCs w:val="21"/>
        </w:rPr>
        <w:t xml:space="preserve"> </w:t>
      </w:r>
      <w:r w:rsidRPr="003000B3">
        <w:rPr>
          <w:rFonts w:ascii="Arial" w:hAnsi="Arial" w:cs="Arial"/>
          <w:sz w:val="21"/>
          <w:szCs w:val="21"/>
        </w:rPr>
        <w:t>--------------------------------------------------------------------------------------------------------------------------------------------------------------------------------------</w:t>
      </w:r>
      <w:r w:rsidR="00177E62" w:rsidRPr="003000B3">
        <w:rPr>
          <w:rFonts w:ascii="Arial" w:hAnsi="Arial" w:cs="Arial"/>
          <w:sz w:val="21"/>
          <w:szCs w:val="21"/>
        </w:rPr>
        <w:t>------</w:t>
      </w:r>
      <w:r w:rsidRPr="003000B3">
        <w:rPr>
          <w:rFonts w:ascii="Arial" w:hAnsi="Arial" w:cs="Arial"/>
          <w:sz w:val="21"/>
          <w:szCs w:val="21"/>
        </w:rPr>
        <w:t>-----------------------------------------------------</w:t>
      </w:r>
      <w:r w:rsidR="00D672F1" w:rsidRPr="003000B3">
        <w:rPr>
          <w:rFonts w:ascii="Arial" w:hAnsi="Arial" w:cs="Arial"/>
          <w:sz w:val="21"/>
          <w:szCs w:val="21"/>
        </w:rPr>
        <w:t>--------------------------------------------------------------------------------------------------------</w:t>
      </w:r>
    </w:p>
    <w:p w14:paraId="2B9EC358" w14:textId="700665AB" w:rsidR="00047AD8" w:rsidRDefault="00047AD8" w:rsidP="00047AD8">
      <w:pPr>
        <w:pStyle w:val="Textoindependiente"/>
        <w:spacing w:after="0"/>
        <w:rPr>
          <w:rFonts w:ascii="Arial" w:hAnsi="Arial" w:cs="Arial"/>
          <w:color w:val="000000" w:themeColor="text1"/>
        </w:rPr>
      </w:pPr>
    </w:p>
    <w:tbl>
      <w:tblPr>
        <w:tblpPr w:leftFromText="141" w:rightFromText="141" w:vertAnchor="text" w:horzAnchor="margin" w:tblpY="722"/>
        <w:tblW w:w="4994" w:type="pct"/>
        <w:tblCellMar>
          <w:left w:w="70" w:type="dxa"/>
          <w:right w:w="70" w:type="dxa"/>
        </w:tblCellMar>
        <w:tblLook w:val="0000" w:firstRow="0" w:lastRow="0" w:firstColumn="0" w:lastColumn="0" w:noHBand="0" w:noVBand="0"/>
      </w:tblPr>
      <w:tblGrid>
        <w:gridCol w:w="4172"/>
        <w:gridCol w:w="1067"/>
        <w:gridCol w:w="4106"/>
      </w:tblGrid>
      <w:tr w:rsidR="001E0F48" w:rsidRPr="00A14E40" w14:paraId="2EDB449C" w14:textId="77777777" w:rsidTr="001E0F48">
        <w:trPr>
          <w:trHeight w:val="1125"/>
        </w:trPr>
        <w:tc>
          <w:tcPr>
            <w:tcW w:w="5000" w:type="pct"/>
            <w:gridSpan w:val="3"/>
          </w:tcPr>
          <w:p w14:paraId="5FA0A236" w14:textId="77777777" w:rsidR="001E0F48" w:rsidRDefault="001E0F48" w:rsidP="001E0F48">
            <w:pPr>
              <w:snapToGrid w:val="0"/>
              <w:jc w:val="center"/>
              <w:rPr>
                <w:rFonts w:ascii="Arial" w:hAnsi="Arial" w:cs="Arial"/>
                <w:b/>
                <w:bCs/>
                <w:sz w:val="20"/>
                <w:szCs w:val="20"/>
              </w:rPr>
            </w:pPr>
          </w:p>
          <w:p w14:paraId="307BD439" w14:textId="77777777" w:rsidR="001E0F48" w:rsidRPr="00A14E40" w:rsidRDefault="001E0F48" w:rsidP="001E0F48">
            <w:pPr>
              <w:snapToGrid w:val="0"/>
              <w:jc w:val="center"/>
              <w:rPr>
                <w:rFonts w:ascii="Arial" w:hAnsi="Arial" w:cs="Arial"/>
                <w:b/>
                <w:bCs/>
                <w:sz w:val="20"/>
                <w:szCs w:val="20"/>
              </w:rPr>
            </w:pPr>
          </w:p>
          <w:p w14:paraId="19896A0C" w14:textId="77777777" w:rsidR="001E0F48" w:rsidRPr="00A14E40" w:rsidRDefault="001E0F48" w:rsidP="001E0F48">
            <w:pPr>
              <w:snapToGrid w:val="0"/>
              <w:jc w:val="center"/>
              <w:rPr>
                <w:rFonts w:ascii="Arial" w:hAnsi="Arial" w:cs="Arial"/>
                <w:b/>
                <w:bCs/>
                <w:sz w:val="20"/>
                <w:szCs w:val="20"/>
              </w:rPr>
            </w:pPr>
            <w:r w:rsidRPr="00A14E40">
              <w:rPr>
                <w:rFonts w:ascii="Arial" w:hAnsi="Arial" w:cs="Arial"/>
                <w:b/>
                <w:bCs/>
                <w:sz w:val="20"/>
                <w:szCs w:val="20"/>
              </w:rPr>
              <w:t>________________________________</w:t>
            </w:r>
          </w:p>
          <w:p w14:paraId="47B611F2" w14:textId="77777777" w:rsidR="001E0F48" w:rsidRPr="001E0F48" w:rsidRDefault="001E0F48" w:rsidP="001E0F48">
            <w:pPr>
              <w:jc w:val="center"/>
              <w:rPr>
                <w:rFonts w:ascii="Arial" w:hAnsi="Arial" w:cs="Arial"/>
                <w:b/>
                <w:sz w:val="20"/>
                <w:szCs w:val="20"/>
              </w:rPr>
            </w:pPr>
            <w:r w:rsidRPr="001E0F48">
              <w:rPr>
                <w:rFonts w:ascii="Arial" w:hAnsi="Arial" w:cs="Arial"/>
                <w:b/>
                <w:color w:val="FF0000"/>
                <w:sz w:val="20"/>
                <w:szCs w:val="20"/>
              </w:rPr>
              <w:t>{nombre y cargo del titular de la DP}</w:t>
            </w:r>
          </w:p>
        </w:tc>
      </w:tr>
      <w:tr w:rsidR="001E0F48" w:rsidRPr="00A14E40" w14:paraId="137158DC" w14:textId="77777777" w:rsidTr="001E0F48">
        <w:trPr>
          <w:trHeight w:val="1701"/>
        </w:trPr>
        <w:tc>
          <w:tcPr>
            <w:tcW w:w="2232" w:type="pct"/>
          </w:tcPr>
          <w:p w14:paraId="2CE3EA64" w14:textId="77777777" w:rsidR="001E0F48" w:rsidRPr="00A14E40" w:rsidRDefault="001E0F48" w:rsidP="001E0F48">
            <w:pPr>
              <w:snapToGrid w:val="0"/>
              <w:rPr>
                <w:rFonts w:ascii="Arial" w:hAnsi="Arial" w:cs="Arial"/>
                <w:b/>
                <w:sz w:val="20"/>
                <w:szCs w:val="20"/>
              </w:rPr>
            </w:pPr>
          </w:p>
          <w:p w14:paraId="3EA3D060" w14:textId="77777777" w:rsidR="001E0F48" w:rsidRPr="00A14E40" w:rsidRDefault="001E0F48" w:rsidP="001E0F48">
            <w:pPr>
              <w:snapToGrid w:val="0"/>
              <w:rPr>
                <w:rFonts w:ascii="Arial" w:hAnsi="Arial" w:cs="Arial"/>
                <w:b/>
                <w:sz w:val="20"/>
                <w:szCs w:val="20"/>
              </w:rPr>
            </w:pPr>
          </w:p>
          <w:p w14:paraId="2D7DC8BF" w14:textId="77777777" w:rsidR="001E0F48" w:rsidRPr="00A14E40" w:rsidRDefault="001E0F48" w:rsidP="001E0F48">
            <w:pPr>
              <w:snapToGrid w:val="0"/>
              <w:jc w:val="center"/>
              <w:rPr>
                <w:rFonts w:ascii="Arial" w:hAnsi="Arial" w:cs="Arial"/>
                <w:b/>
                <w:bCs/>
                <w:sz w:val="20"/>
                <w:szCs w:val="20"/>
              </w:rPr>
            </w:pPr>
          </w:p>
          <w:p w14:paraId="4D8B0102" w14:textId="77777777" w:rsidR="001E0F48" w:rsidRPr="00A14E40" w:rsidRDefault="001E0F48" w:rsidP="001E0F48">
            <w:pPr>
              <w:snapToGrid w:val="0"/>
              <w:jc w:val="center"/>
              <w:rPr>
                <w:rFonts w:ascii="Arial" w:hAnsi="Arial" w:cs="Arial"/>
                <w:b/>
                <w:bCs/>
                <w:sz w:val="20"/>
                <w:szCs w:val="20"/>
              </w:rPr>
            </w:pPr>
          </w:p>
          <w:p w14:paraId="68B2775A" w14:textId="77777777" w:rsidR="001E0F48" w:rsidRPr="00A14E40" w:rsidRDefault="001E0F48" w:rsidP="001E0F48">
            <w:pPr>
              <w:snapToGrid w:val="0"/>
              <w:jc w:val="center"/>
              <w:rPr>
                <w:rFonts w:ascii="Arial" w:hAnsi="Arial" w:cs="Arial"/>
                <w:b/>
                <w:bCs/>
                <w:sz w:val="20"/>
                <w:szCs w:val="20"/>
              </w:rPr>
            </w:pPr>
            <w:r w:rsidRPr="00A14E40">
              <w:rPr>
                <w:rFonts w:ascii="Arial" w:hAnsi="Arial" w:cs="Arial"/>
                <w:b/>
                <w:bCs/>
                <w:sz w:val="20"/>
                <w:szCs w:val="20"/>
              </w:rPr>
              <w:t>________________________________</w:t>
            </w:r>
          </w:p>
          <w:p w14:paraId="2199986E" w14:textId="77777777" w:rsidR="001E0F48" w:rsidRPr="00A14E40" w:rsidRDefault="001E0F48" w:rsidP="001E0F48">
            <w:pPr>
              <w:jc w:val="center"/>
              <w:rPr>
                <w:rFonts w:ascii="Arial" w:hAnsi="Arial" w:cs="Arial"/>
                <w:b/>
                <w:bCs/>
                <w:sz w:val="20"/>
                <w:szCs w:val="20"/>
              </w:rPr>
            </w:pPr>
            <w:r w:rsidRPr="00177E62">
              <w:rPr>
                <w:rFonts w:ascii="Arial" w:hAnsi="Arial" w:cs="Arial"/>
                <w:b/>
                <w:color w:val="FF0000"/>
                <w:sz w:val="20"/>
                <w:szCs w:val="20"/>
              </w:rPr>
              <w:t>{nombre y cargo del subdirector administrativo o equivalente}</w:t>
            </w:r>
          </w:p>
        </w:tc>
        <w:tc>
          <w:tcPr>
            <w:tcW w:w="571" w:type="pct"/>
          </w:tcPr>
          <w:p w14:paraId="1C797A8C" w14:textId="77777777" w:rsidR="001E0F48" w:rsidRPr="00A14E40" w:rsidRDefault="001E0F48" w:rsidP="001E0F48">
            <w:pPr>
              <w:snapToGrid w:val="0"/>
              <w:jc w:val="center"/>
              <w:rPr>
                <w:rFonts w:ascii="Arial" w:hAnsi="Arial" w:cs="Arial"/>
                <w:b/>
                <w:bCs/>
                <w:sz w:val="20"/>
                <w:szCs w:val="20"/>
              </w:rPr>
            </w:pPr>
          </w:p>
        </w:tc>
        <w:tc>
          <w:tcPr>
            <w:tcW w:w="2197" w:type="pct"/>
          </w:tcPr>
          <w:p w14:paraId="7B5F0461" w14:textId="77777777" w:rsidR="001E0F48" w:rsidRPr="00A14E40" w:rsidRDefault="001E0F48" w:rsidP="001E0F48">
            <w:pPr>
              <w:jc w:val="center"/>
              <w:rPr>
                <w:rFonts w:ascii="Arial" w:hAnsi="Arial" w:cs="Arial"/>
                <w:b/>
                <w:bCs/>
                <w:sz w:val="20"/>
                <w:szCs w:val="20"/>
              </w:rPr>
            </w:pPr>
          </w:p>
          <w:p w14:paraId="0737EDEF" w14:textId="77777777" w:rsidR="001E0F48" w:rsidRPr="00A14E40" w:rsidRDefault="001E0F48" w:rsidP="001E0F48">
            <w:pPr>
              <w:jc w:val="center"/>
              <w:rPr>
                <w:rFonts w:ascii="Arial" w:hAnsi="Arial" w:cs="Arial"/>
                <w:b/>
                <w:bCs/>
                <w:sz w:val="20"/>
                <w:szCs w:val="20"/>
              </w:rPr>
            </w:pPr>
          </w:p>
          <w:p w14:paraId="07AFA47F" w14:textId="77777777" w:rsidR="001E0F48" w:rsidRPr="00A14E40" w:rsidRDefault="001E0F48" w:rsidP="001E0F48">
            <w:pPr>
              <w:jc w:val="center"/>
              <w:rPr>
                <w:rFonts w:ascii="Arial" w:hAnsi="Arial" w:cs="Arial"/>
                <w:b/>
                <w:bCs/>
                <w:sz w:val="20"/>
                <w:szCs w:val="20"/>
              </w:rPr>
            </w:pPr>
          </w:p>
          <w:p w14:paraId="7846583A" w14:textId="77777777" w:rsidR="001E0F48" w:rsidRPr="00A14E40" w:rsidRDefault="001E0F48" w:rsidP="001E0F48">
            <w:pPr>
              <w:jc w:val="center"/>
              <w:rPr>
                <w:rFonts w:ascii="Arial" w:hAnsi="Arial" w:cs="Arial"/>
                <w:b/>
                <w:bCs/>
                <w:sz w:val="20"/>
                <w:szCs w:val="20"/>
              </w:rPr>
            </w:pPr>
          </w:p>
          <w:p w14:paraId="3DB39CD6" w14:textId="77777777" w:rsidR="001E0F48" w:rsidRPr="00A14E40" w:rsidRDefault="001E0F48" w:rsidP="001E0F48">
            <w:pPr>
              <w:snapToGrid w:val="0"/>
              <w:jc w:val="center"/>
              <w:rPr>
                <w:rFonts w:ascii="Arial" w:hAnsi="Arial" w:cs="Arial"/>
                <w:b/>
                <w:bCs/>
                <w:sz w:val="20"/>
                <w:szCs w:val="20"/>
              </w:rPr>
            </w:pPr>
            <w:r w:rsidRPr="00A14E40">
              <w:rPr>
                <w:rFonts w:ascii="Arial" w:hAnsi="Arial" w:cs="Arial"/>
                <w:b/>
                <w:bCs/>
                <w:sz w:val="20"/>
                <w:szCs w:val="20"/>
              </w:rPr>
              <w:t>________________________________</w:t>
            </w:r>
          </w:p>
          <w:p w14:paraId="2E9489A5" w14:textId="77777777" w:rsidR="001E0F48" w:rsidRPr="00A14E40" w:rsidRDefault="001E0F48" w:rsidP="001E0F48">
            <w:pPr>
              <w:jc w:val="center"/>
              <w:rPr>
                <w:rFonts w:ascii="Arial" w:hAnsi="Arial" w:cs="Arial"/>
                <w:b/>
                <w:bCs/>
                <w:sz w:val="20"/>
                <w:szCs w:val="20"/>
              </w:rPr>
            </w:pPr>
            <w:r w:rsidRPr="00177E62">
              <w:rPr>
                <w:rFonts w:ascii="Arial" w:hAnsi="Arial" w:cs="Arial"/>
                <w:b/>
                <w:color w:val="FF0000"/>
                <w:sz w:val="20"/>
                <w:szCs w:val="20"/>
              </w:rPr>
              <w:t>{nombre y cargo del responsable del activo fijo o de los inventarios}</w:t>
            </w:r>
          </w:p>
        </w:tc>
      </w:tr>
    </w:tbl>
    <w:p w14:paraId="3855DE7E" w14:textId="77777777" w:rsidR="001E0F48" w:rsidRPr="00835112" w:rsidRDefault="001E0F48" w:rsidP="001E0F48">
      <w:pPr>
        <w:pStyle w:val="Textoindependiente"/>
        <w:spacing w:after="0"/>
        <w:jc w:val="center"/>
        <w:rPr>
          <w:rFonts w:ascii="Arial" w:hAnsi="Arial" w:cs="Arial"/>
          <w:color w:val="000000" w:themeColor="text1"/>
          <w:sz w:val="22"/>
        </w:rPr>
      </w:pPr>
      <w:r w:rsidRPr="00AD30AB">
        <w:rPr>
          <w:rFonts w:ascii="Arial" w:hAnsi="Arial" w:cs="Arial"/>
          <w:b/>
          <w:sz w:val="22"/>
        </w:rPr>
        <w:t>FIRMAS</w:t>
      </w:r>
    </w:p>
    <w:p w14:paraId="407735C0" w14:textId="77777777" w:rsidR="001E0F48" w:rsidRPr="00A14E40" w:rsidRDefault="001E0F48" w:rsidP="00047AD8">
      <w:pPr>
        <w:pStyle w:val="Textoindependiente"/>
        <w:spacing w:after="0"/>
        <w:rPr>
          <w:rFonts w:ascii="Arial" w:hAnsi="Arial" w:cs="Arial"/>
          <w:color w:val="000000" w:themeColor="text1"/>
        </w:rPr>
      </w:pPr>
    </w:p>
    <w:sectPr w:rsidR="001E0F48" w:rsidRPr="00A14E40" w:rsidSect="00933CCE">
      <w:headerReference w:type="default" r:id="rId8"/>
      <w:footerReference w:type="default" r:id="rId9"/>
      <w:pgSz w:w="12240" w:h="15840"/>
      <w:pgMar w:top="3544" w:right="118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5FEB" w14:textId="77777777" w:rsidR="000374B7" w:rsidRDefault="000374B7" w:rsidP="00047AD8">
      <w:r>
        <w:separator/>
      </w:r>
    </w:p>
  </w:endnote>
  <w:endnote w:type="continuationSeparator" w:id="0">
    <w:p w14:paraId="2436D8BF" w14:textId="77777777" w:rsidR="000374B7" w:rsidRDefault="000374B7" w:rsidP="0004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SemiBold">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9FF" w14:textId="77777777" w:rsidR="00B032A1" w:rsidRPr="002A7D44" w:rsidRDefault="004D4EA5" w:rsidP="002A7D44">
    <w:pPr>
      <w:pStyle w:val="Piedepgina"/>
      <w:rPr>
        <w:caps/>
        <w:sz w:val="22"/>
      </w:rPr>
    </w:pPr>
    <w:r w:rsidRPr="002A7D44">
      <w:rPr>
        <w:caps/>
        <w:noProof/>
        <w:sz w:val="22"/>
      </w:rPr>
      <w:t xml:space="preserve"> </w:t>
    </w:r>
  </w:p>
  <w:p w14:paraId="43C81780" w14:textId="77777777" w:rsidR="00B032A1" w:rsidRDefault="000C7AE6">
    <w:pPr>
      <w:pStyle w:val="Piedepgina"/>
      <w:jc w:val="center"/>
      <w:rPr>
        <w:caps/>
        <w:color w:val="5B9BD5" w:themeColor="accent1"/>
      </w:rPr>
    </w:pPr>
    <w:r w:rsidRPr="002A7D44">
      <w:rPr>
        <w:caps/>
        <w:noProof/>
        <w:sz w:val="22"/>
        <w:lang w:eastAsia="es-MX"/>
      </w:rPr>
      <mc:AlternateContent>
        <mc:Choice Requires="wps">
          <w:drawing>
            <wp:anchor distT="45720" distB="45720" distL="114300" distR="114300" simplePos="0" relativeHeight="251660288" behindDoc="1" locked="0" layoutInCell="1" allowOverlap="1" wp14:anchorId="0688A444" wp14:editId="43127D6D">
              <wp:simplePos x="0" y="0"/>
              <wp:positionH relativeFrom="margin">
                <wp:align>center</wp:align>
              </wp:positionH>
              <wp:positionV relativeFrom="paragraph">
                <wp:posOffset>173119</wp:posOffset>
              </wp:positionV>
              <wp:extent cx="2360930" cy="1404620"/>
              <wp:effectExtent l="0" t="0" r="0" b="762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7628555" w14:textId="25613073" w:rsidR="00B032A1" w:rsidRPr="000C7AE6" w:rsidRDefault="004D4EA5" w:rsidP="00B032A1">
                          <w:pPr>
                            <w:jc w:val="center"/>
                            <w:rPr>
                              <w:rFonts w:ascii="Arial Narrow" w:hAnsi="Arial Narrow"/>
                              <w:b/>
                              <w:sz w:val="16"/>
                            </w:rPr>
                          </w:pPr>
                          <w:r w:rsidRPr="000C7AE6">
                            <w:rPr>
                              <w:rFonts w:ascii="Arial Narrow" w:hAnsi="Arial Narrow"/>
                              <w:b/>
                              <w:caps/>
                              <w:sz w:val="16"/>
                            </w:rPr>
                            <w:fldChar w:fldCharType="begin"/>
                          </w:r>
                          <w:r w:rsidRPr="000C7AE6">
                            <w:rPr>
                              <w:rFonts w:ascii="Arial Narrow" w:hAnsi="Arial Narrow"/>
                              <w:b/>
                              <w:caps/>
                              <w:sz w:val="16"/>
                            </w:rPr>
                            <w:instrText>PAGE   \* MERGEFORMAT</w:instrText>
                          </w:r>
                          <w:r w:rsidRPr="000C7AE6">
                            <w:rPr>
                              <w:rFonts w:ascii="Arial Narrow" w:hAnsi="Arial Narrow"/>
                              <w:b/>
                              <w:caps/>
                              <w:sz w:val="16"/>
                            </w:rPr>
                            <w:fldChar w:fldCharType="separate"/>
                          </w:r>
                          <w:r w:rsidR="00B444B3" w:rsidRPr="00B444B3">
                            <w:rPr>
                              <w:rFonts w:ascii="Arial Narrow" w:hAnsi="Arial Narrow"/>
                              <w:b/>
                              <w:caps/>
                              <w:noProof/>
                              <w:sz w:val="16"/>
                              <w:lang w:val="es-ES"/>
                            </w:rPr>
                            <w:t>3</w:t>
                          </w:r>
                          <w:r w:rsidRPr="000C7AE6">
                            <w:rPr>
                              <w:rFonts w:ascii="Arial Narrow" w:hAnsi="Arial Narrow"/>
                              <w:b/>
                              <w:caps/>
                              <w:sz w:val="16"/>
                            </w:rPr>
                            <w:fldChar w:fldCharType="end"/>
                          </w:r>
                          <w:r w:rsidRPr="000C7AE6">
                            <w:rPr>
                              <w:rFonts w:ascii="Arial Narrow" w:hAnsi="Arial Narrow"/>
                              <w:b/>
                              <w:caps/>
                              <w:sz w:val="16"/>
                            </w:rPr>
                            <w:t xml:space="preserve"> DE </w:t>
                          </w:r>
                          <w:r w:rsidR="00177E62">
                            <w:rPr>
                              <w:rFonts w:ascii="Arial Narrow" w:hAnsi="Arial Narrow"/>
                              <w:b/>
                              <w:caps/>
                              <w:sz w:val="16"/>
                            </w:rPr>
                            <w:fldChar w:fldCharType="begin"/>
                          </w:r>
                          <w:r w:rsidR="00177E62">
                            <w:rPr>
                              <w:rFonts w:ascii="Arial Narrow" w:hAnsi="Arial Narrow"/>
                              <w:b/>
                              <w:caps/>
                              <w:sz w:val="16"/>
                            </w:rPr>
                            <w:instrText xml:space="preserve"> NUMPAGES   \* MERGEFORMAT </w:instrText>
                          </w:r>
                          <w:r w:rsidR="00177E62">
                            <w:rPr>
                              <w:rFonts w:ascii="Arial Narrow" w:hAnsi="Arial Narrow"/>
                              <w:b/>
                              <w:caps/>
                              <w:sz w:val="16"/>
                            </w:rPr>
                            <w:fldChar w:fldCharType="separate"/>
                          </w:r>
                          <w:r w:rsidR="00B444B3">
                            <w:rPr>
                              <w:rFonts w:ascii="Arial Narrow" w:hAnsi="Arial Narrow"/>
                              <w:b/>
                              <w:caps/>
                              <w:noProof/>
                              <w:sz w:val="16"/>
                            </w:rPr>
                            <w:t>4</w:t>
                          </w:r>
                          <w:r w:rsidR="00177E62">
                            <w:rPr>
                              <w:rFonts w:ascii="Arial Narrow" w:hAnsi="Arial Narrow"/>
                              <w:b/>
                              <w:caps/>
                              <w:sz w:val="16"/>
                            </w:rPr>
                            <w:fldChar w:fldCharType="end"/>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88A444" id="_x0000_t202" coordsize="21600,21600" o:spt="202" path="m,l,21600r21600,l21600,xe">
              <v:stroke joinstyle="miter"/>
              <v:path gradientshapeok="t" o:connecttype="rect"/>
            </v:shapetype>
            <v:shape id="Cuadro de texto 2" o:spid="_x0000_s1026" type="#_x0000_t202" style="position:absolute;left:0;text-align:left;margin-left:0;margin-top:13.65pt;width:185.9pt;height:110.6pt;z-index:-25165619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" stroked="f">
              <v:textbox style="mso-fit-shape-to-text:t">
                <w:txbxContent>
                  <w:p w14:paraId="37628555" w14:textId="25613073" w:rsidR="00B032A1" w:rsidRPr="000C7AE6" w:rsidRDefault="004D4EA5" w:rsidP="00B032A1">
                    <w:pPr>
                      <w:jc w:val="center"/>
                      <w:rPr>
                        <w:rFonts w:ascii="Arial Narrow" w:hAnsi="Arial Narrow"/>
                        <w:b/>
                        <w:sz w:val="16"/>
                      </w:rPr>
                    </w:pPr>
                    <w:r w:rsidRPr="000C7AE6">
                      <w:rPr>
                        <w:rFonts w:ascii="Arial Narrow" w:hAnsi="Arial Narrow"/>
                        <w:b/>
                        <w:caps/>
                        <w:sz w:val="16"/>
                      </w:rPr>
                      <w:fldChar w:fldCharType="begin"/>
                    </w:r>
                    <w:r w:rsidRPr="000C7AE6">
                      <w:rPr>
                        <w:rFonts w:ascii="Arial Narrow" w:hAnsi="Arial Narrow"/>
                        <w:b/>
                        <w:caps/>
                        <w:sz w:val="16"/>
                      </w:rPr>
                      <w:instrText>PAGE   \* MERGEFORMAT</w:instrText>
                    </w:r>
                    <w:r w:rsidRPr="000C7AE6">
                      <w:rPr>
                        <w:rFonts w:ascii="Arial Narrow" w:hAnsi="Arial Narrow"/>
                        <w:b/>
                        <w:caps/>
                        <w:sz w:val="16"/>
                      </w:rPr>
                      <w:fldChar w:fldCharType="separate"/>
                    </w:r>
                    <w:r w:rsidR="00B444B3" w:rsidRPr="00B444B3">
                      <w:rPr>
                        <w:rFonts w:ascii="Arial Narrow" w:hAnsi="Arial Narrow"/>
                        <w:b/>
                        <w:caps/>
                        <w:noProof/>
                        <w:sz w:val="16"/>
                        <w:lang w:val="es-ES"/>
                      </w:rPr>
                      <w:t>3</w:t>
                    </w:r>
                    <w:r w:rsidRPr="000C7AE6">
                      <w:rPr>
                        <w:rFonts w:ascii="Arial Narrow" w:hAnsi="Arial Narrow"/>
                        <w:b/>
                        <w:caps/>
                        <w:sz w:val="16"/>
                      </w:rPr>
                      <w:fldChar w:fldCharType="end"/>
                    </w:r>
                    <w:r w:rsidRPr="000C7AE6">
                      <w:rPr>
                        <w:rFonts w:ascii="Arial Narrow" w:hAnsi="Arial Narrow"/>
                        <w:b/>
                        <w:caps/>
                        <w:sz w:val="16"/>
                      </w:rPr>
                      <w:t xml:space="preserve"> DE </w:t>
                    </w:r>
                    <w:r w:rsidR="00177E62">
                      <w:rPr>
                        <w:rFonts w:ascii="Arial Narrow" w:hAnsi="Arial Narrow"/>
                        <w:b/>
                        <w:caps/>
                        <w:sz w:val="16"/>
                      </w:rPr>
                      <w:fldChar w:fldCharType="begin"/>
                    </w:r>
                    <w:r w:rsidR="00177E62">
                      <w:rPr>
                        <w:rFonts w:ascii="Arial Narrow" w:hAnsi="Arial Narrow"/>
                        <w:b/>
                        <w:caps/>
                        <w:sz w:val="16"/>
                      </w:rPr>
                      <w:instrText xml:space="preserve"> NUMPAGES   \* MERGEFORMAT </w:instrText>
                    </w:r>
                    <w:r w:rsidR="00177E62">
                      <w:rPr>
                        <w:rFonts w:ascii="Arial Narrow" w:hAnsi="Arial Narrow"/>
                        <w:b/>
                        <w:caps/>
                        <w:sz w:val="16"/>
                      </w:rPr>
                      <w:fldChar w:fldCharType="separate"/>
                    </w:r>
                    <w:r w:rsidR="00B444B3">
                      <w:rPr>
                        <w:rFonts w:ascii="Arial Narrow" w:hAnsi="Arial Narrow"/>
                        <w:b/>
                        <w:caps/>
                        <w:noProof/>
                        <w:sz w:val="16"/>
                      </w:rPr>
                      <w:t>4</w:t>
                    </w:r>
                    <w:r w:rsidR="00177E62">
                      <w:rPr>
                        <w:rFonts w:ascii="Arial Narrow" w:hAnsi="Arial Narrow"/>
                        <w:b/>
                        <w:caps/>
                        <w:sz w:val="16"/>
                      </w:rPr>
                      <w:fldChar w:fldCharType="end"/>
                    </w:r>
                  </w:p>
                </w:txbxContent>
              </v:textbox>
              <w10:wrap anchorx="margin"/>
            </v:shape>
          </w:pict>
        </mc:Fallback>
      </mc:AlternateContent>
    </w:r>
  </w:p>
  <w:p w14:paraId="6E3A577F" w14:textId="77777777" w:rsidR="00AB3D61" w:rsidRDefault="000374B7" w:rsidP="00612480">
    <w:pPr>
      <w:pStyle w:val="Piedepgina"/>
      <w:tabs>
        <w:tab w:val="center" w:pos="4678"/>
        <w:tab w:val="left" w:pos="820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B8945" w14:textId="77777777" w:rsidR="000374B7" w:rsidRDefault="000374B7" w:rsidP="00047AD8">
      <w:r>
        <w:separator/>
      </w:r>
    </w:p>
  </w:footnote>
  <w:footnote w:type="continuationSeparator" w:id="0">
    <w:p w14:paraId="4B1DDF9A" w14:textId="77777777" w:rsidR="000374B7" w:rsidRDefault="000374B7" w:rsidP="00047A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B4D45" w14:textId="77777777" w:rsidR="00AF0FE2" w:rsidRPr="00047AD8" w:rsidRDefault="00047AD8" w:rsidP="00047AD8">
    <w:pPr>
      <w:jc w:val="center"/>
      <w:rPr>
        <w:rFonts w:ascii="Arial" w:hAnsi="Arial"/>
        <w:b/>
        <w:color w:val="FF0000"/>
        <w:sz w:val="20"/>
      </w:rPr>
    </w:pPr>
    <w:r w:rsidRPr="00047AD8">
      <w:rPr>
        <w:rFonts w:ascii="Arial" w:hAnsi="Arial"/>
        <w:b/>
        <w:color w:val="FF0000"/>
        <w:sz w:val="20"/>
      </w:rPr>
      <w:t>{IMPRIMIR EN HOJA MEMBRETADA DE LA DEPENDE</w:t>
    </w:r>
    <w:r w:rsidR="004235CE">
      <w:rPr>
        <w:rFonts w:ascii="Arial" w:hAnsi="Arial"/>
        <w:b/>
        <w:color w:val="FF0000"/>
        <w:sz w:val="20"/>
      </w:rPr>
      <w:t>N</w:t>
    </w:r>
    <w:r w:rsidRPr="00047AD8">
      <w:rPr>
        <w:rFonts w:ascii="Arial" w:hAnsi="Arial"/>
        <w:b/>
        <w:color w:val="FF0000"/>
        <w:sz w:val="20"/>
      </w:rPr>
      <w:t>CIA POLITÉCNICA}</w:t>
    </w:r>
  </w:p>
  <w:p w14:paraId="6FB0475A" w14:textId="77777777" w:rsidR="00AF0FE2" w:rsidRPr="00047AD8" w:rsidRDefault="000374B7" w:rsidP="00AF0FE2">
    <w:pPr>
      <w:jc w:val="center"/>
      <w:rPr>
        <w:rFonts w:ascii="Arial" w:hAnsi="Arial"/>
        <w:b/>
        <w:i/>
        <w:color w:val="FF0000"/>
        <w:sz w:val="20"/>
      </w:rPr>
    </w:pPr>
  </w:p>
  <w:p w14:paraId="58AE2820" w14:textId="77777777" w:rsidR="00AF0FE2" w:rsidRPr="00AF0FE2" w:rsidRDefault="000374B7" w:rsidP="00AF0FE2">
    <w:pPr>
      <w:jc w:val="center"/>
      <w:rPr>
        <w:rFonts w:ascii="Montserrat SemiBold" w:hAnsi="Montserrat SemiBold"/>
        <w:sz w:val="12"/>
        <w:szCs w:val="18"/>
      </w:rPr>
    </w:pPr>
  </w:p>
  <w:p w14:paraId="2C464B23" w14:textId="77777777" w:rsidR="00AF0FE2" w:rsidRPr="00AF0FE2" w:rsidRDefault="000374B7" w:rsidP="00AF0FE2">
    <w:pPr>
      <w:jc w:val="center"/>
      <w:rPr>
        <w:rFonts w:ascii="Montserrat SemiBold" w:hAnsi="Montserrat SemiBold"/>
        <w:sz w:val="12"/>
        <w:szCs w:val="18"/>
      </w:rPr>
    </w:pPr>
  </w:p>
  <w:p w14:paraId="1FBD4CB1" w14:textId="77777777" w:rsidR="00AF0FE2" w:rsidRPr="00AF0FE2" w:rsidRDefault="000374B7" w:rsidP="00AF0FE2">
    <w:pPr>
      <w:jc w:val="center"/>
      <w:rPr>
        <w:rFonts w:ascii="Montserrat SemiBold" w:hAnsi="Montserrat SemiBold"/>
        <w:sz w:val="12"/>
        <w:szCs w:val="18"/>
      </w:rPr>
    </w:pPr>
  </w:p>
  <w:p w14:paraId="551773F9" w14:textId="77777777" w:rsidR="00617EF2" w:rsidRDefault="000374B7" w:rsidP="00AF0FE2">
    <w:pPr>
      <w:jc w:val="center"/>
      <w:rPr>
        <w:rFonts w:ascii="Montserrat SemiBold" w:hAnsi="Montserrat SemiBold"/>
        <w:sz w:val="12"/>
        <w:szCs w:val="18"/>
      </w:rPr>
    </w:pPr>
  </w:p>
  <w:p w14:paraId="7FC8EF1F" w14:textId="2CB76799" w:rsidR="00801966" w:rsidRDefault="004D4EA5" w:rsidP="00AF0FE2">
    <w:pPr>
      <w:jc w:val="center"/>
      <w:rPr>
        <w:rFonts w:ascii="Arial" w:hAnsi="Arial"/>
        <w:b/>
        <w:sz w:val="20"/>
      </w:rPr>
    </w:pPr>
    <w:r w:rsidRPr="00AF0FE2">
      <w:rPr>
        <w:rFonts w:ascii="Montserrat SemiBold" w:hAnsi="Montserrat SemiBold"/>
        <w:sz w:val="12"/>
        <w:szCs w:val="18"/>
      </w:rPr>
      <w:t xml:space="preserve"> </w:t>
    </w:r>
    <w:r w:rsidRPr="00AF0FE2">
      <w:rPr>
        <w:rFonts w:ascii="Arial" w:hAnsi="Arial"/>
        <w:b/>
        <w:sz w:val="20"/>
      </w:rPr>
      <w:t xml:space="preserve">ACTA </w:t>
    </w:r>
    <w:r w:rsidR="00801966">
      <w:rPr>
        <w:rFonts w:ascii="Arial" w:hAnsi="Arial"/>
        <w:b/>
        <w:sz w:val="20"/>
      </w:rPr>
      <w:t xml:space="preserve">DE INVENTARIO </w:t>
    </w:r>
    <w:r w:rsidR="000E6E5C">
      <w:rPr>
        <w:rFonts w:ascii="Arial" w:hAnsi="Arial"/>
        <w:b/>
        <w:sz w:val="20"/>
      </w:rPr>
      <w:t>TOTAL ANUAL DE 2024</w:t>
    </w:r>
  </w:p>
  <w:p w14:paraId="0A791ECC" w14:textId="77777777" w:rsidR="00801966" w:rsidRDefault="00801966" w:rsidP="00AF0FE2">
    <w:pPr>
      <w:jc w:val="center"/>
      <w:rPr>
        <w:rFonts w:ascii="Arial" w:hAnsi="Arial" w:cs="Arial"/>
        <w:b/>
        <w:color w:val="FF0000"/>
        <w:sz w:val="22"/>
      </w:rPr>
    </w:pPr>
  </w:p>
  <w:p w14:paraId="639F1C13" w14:textId="77777777" w:rsidR="00AF0FE2" w:rsidRDefault="004D4EA5" w:rsidP="00801966">
    <w:pPr>
      <w:jc w:val="center"/>
      <w:rPr>
        <w:rFonts w:ascii="Arial" w:hAnsi="Arial" w:cs="Arial"/>
        <w:b/>
        <w:color w:val="FF0000"/>
        <w:sz w:val="22"/>
      </w:rPr>
    </w:pPr>
    <w:r w:rsidRPr="00AF0FE2">
      <w:rPr>
        <w:rFonts w:ascii="Arial" w:hAnsi="Arial"/>
        <w:b/>
        <w:sz w:val="20"/>
      </w:rPr>
      <w:t xml:space="preserve"> </w:t>
    </w:r>
    <w:r w:rsidR="00801966">
      <w:rPr>
        <w:rFonts w:ascii="Arial" w:hAnsi="Arial"/>
        <w:b/>
        <w:sz w:val="20"/>
      </w:rPr>
      <w:t xml:space="preserve">TOMA FÍSICA DE INVENTARIOS </w:t>
    </w:r>
    <w:r w:rsidRPr="00AF0FE2">
      <w:rPr>
        <w:rFonts w:ascii="Arial" w:hAnsi="Arial"/>
        <w:b/>
        <w:sz w:val="20"/>
      </w:rPr>
      <w:t>DE BIENES MUEBLES DE ACTIVO FIJO</w:t>
    </w:r>
  </w:p>
  <w:p w14:paraId="6A04E5EF" w14:textId="77777777" w:rsidR="004F5BEA" w:rsidRPr="00AF0FE2" w:rsidRDefault="004F5BEA" w:rsidP="00AF0FE2">
    <w:pPr>
      <w:jc w:val="center"/>
      <w:rPr>
        <w:rFonts w:ascii="Arial" w:hAnsi="Arial"/>
        <w:b/>
        <w:sz w:val="20"/>
      </w:rPr>
    </w:pPr>
  </w:p>
  <w:p w14:paraId="718218C6" w14:textId="544123B9" w:rsidR="00E23D63" w:rsidRPr="009B6EAF" w:rsidRDefault="00047AD8" w:rsidP="009B6EAF">
    <w:pPr>
      <w:jc w:val="center"/>
      <w:rPr>
        <w:rFonts w:ascii="Arial" w:hAnsi="Arial"/>
        <w:b/>
        <w:color w:val="FF0000"/>
        <w:sz w:val="20"/>
      </w:rPr>
    </w:pPr>
    <w:r w:rsidRPr="00047AD8">
      <w:rPr>
        <w:rFonts w:ascii="Arial" w:hAnsi="Arial"/>
        <w:b/>
        <w:color w:val="FF0000"/>
        <w:sz w:val="20"/>
      </w:rPr>
      <w:t>{NOMBRE DE LA DEPENDENCIA POLITÉCNICA}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D87"/>
    <w:multiLevelType w:val="hybridMultilevel"/>
    <w:tmpl w:val="3612A1CC"/>
    <w:lvl w:ilvl="0" w:tplc="941CA182">
      <w:start w:val="1"/>
      <w:numFmt w:val="lowerLetter"/>
      <w:lvlText w:val="%1."/>
      <w:lvlJc w:val="left"/>
      <w:pPr>
        <w:ind w:left="1440" w:hanging="360"/>
      </w:pPr>
      <w:rPr>
        <w:b w:val="0"/>
      </w:rPr>
    </w:lvl>
    <w:lvl w:ilvl="1" w:tplc="77CADE54">
      <w:start w:val="1"/>
      <w:numFmt w:val="upperRoman"/>
      <w:lvlText w:val="%2."/>
      <w:lvlJc w:val="left"/>
      <w:pPr>
        <w:ind w:left="2520" w:hanging="72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08C5E77"/>
    <w:multiLevelType w:val="hybridMultilevel"/>
    <w:tmpl w:val="738AED08"/>
    <w:lvl w:ilvl="0" w:tplc="080A0001">
      <w:start w:val="1"/>
      <w:numFmt w:val="bullet"/>
      <w:lvlText w:val=""/>
      <w:lvlJc w:val="left"/>
      <w:pPr>
        <w:ind w:left="1080" w:hanging="360"/>
      </w:pPr>
      <w:rPr>
        <w:rFonts w:ascii="Symbol" w:hAnsi="Symbol"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6AD6F04"/>
    <w:multiLevelType w:val="hybridMultilevel"/>
    <w:tmpl w:val="631CB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F92C9A"/>
    <w:multiLevelType w:val="hybridMultilevel"/>
    <w:tmpl w:val="97948A04"/>
    <w:lvl w:ilvl="0" w:tplc="080A0013">
      <w:start w:val="1"/>
      <w:numFmt w:val="upperRoman"/>
      <w:lvlText w:val="%1."/>
      <w:lvlJc w:val="right"/>
      <w:pPr>
        <w:ind w:left="1146" w:hanging="360"/>
      </w:p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15:restartNumberingAfterBreak="0">
    <w:nsid w:val="33CA046C"/>
    <w:multiLevelType w:val="hybridMultilevel"/>
    <w:tmpl w:val="C8C4B3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331C3D"/>
    <w:multiLevelType w:val="hybridMultilevel"/>
    <w:tmpl w:val="0674D7BE"/>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D8"/>
    <w:rsid w:val="00006B04"/>
    <w:rsid w:val="00006FBD"/>
    <w:rsid w:val="000374B7"/>
    <w:rsid w:val="00047AD8"/>
    <w:rsid w:val="0005758F"/>
    <w:rsid w:val="00066342"/>
    <w:rsid w:val="000C67B7"/>
    <w:rsid w:val="000C7AE6"/>
    <w:rsid w:val="000D7AF6"/>
    <w:rsid w:val="000E6E5C"/>
    <w:rsid w:val="000F4284"/>
    <w:rsid w:val="00177E62"/>
    <w:rsid w:val="001E0F48"/>
    <w:rsid w:val="001E1110"/>
    <w:rsid w:val="00231B19"/>
    <w:rsid w:val="0027023B"/>
    <w:rsid w:val="003000B3"/>
    <w:rsid w:val="00304E17"/>
    <w:rsid w:val="00336E36"/>
    <w:rsid w:val="00337DDD"/>
    <w:rsid w:val="003C5300"/>
    <w:rsid w:val="003D03ED"/>
    <w:rsid w:val="003E26AA"/>
    <w:rsid w:val="00402730"/>
    <w:rsid w:val="004235CE"/>
    <w:rsid w:val="00433C1E"/>
    <w:rsid w:val="004A4424"/>
    <w:rsid w:val="004D42C2"/>
    <w:rsid w:val="004D4EA5"/>
    <w:rsid w:val="004F5BEA"/>
    <w:rsid w:val="00546C2D"/>
    <w:rsid w:val="00562C34"/>
    <w:rsid w:val="00580CE6"/>
    <w:rsid w:val="005A06F1"/>
    <w:rsid w:val="005D1BE8"/>
    <w:rsid w:val="00601A36"/>
    <w:rsid w:val="006A52E6"/>
    <w:rsid w:val="006A62CD"/>
    <w:rsid w:val="006F18F2"/>
    <w:rsid w:val="00705CA1"/>
    <w:rsid w:val="00796BCF"/>
    <w:rsid w:val="007B1507"/>
    <w:rsid w:val="007B2378"/>
    <w:rsid w:val="007C5ADA"/>
    <w:rsid w:val="00801966"/>
    <w:rsid w:val="00851EAC"/>
    <w:rsid w:val="008D555D"/>
    <w:rsid w:val="0091645E"/>
    <w:rsid w:val="00927EC3"/>
    <w:rsid w:val="00933CCE"/>
    <w:rsid w:val="00947B20"/>
    <w:rsid w:val="009B2015"/>
    <w:rsid w:val="009B6EAF"/>
    <w:rsid w:val="00A15C2D"/>
    <w:rsid w:val="00A901D2"/>
    <w:rsid w:val="00AF291D"/>
    <w:rsid w:val="00B12EC6"/>
    <w:rsid w:val="00B444B3"/>
    <w:rsid w:val="00B81A6B"/>
    <w:rsid w:val="00B827F7"/>
    <w:rsid w:val="00BB2B07"/>
    <w:rsid w:val="00BF2B79"/>
    <w:rsid w:val="00C01889"/>
    <w:rsid w:val="00C2560F"/>
    <w:rsid w:val="00C803D2"/>
    <w:rsid w:val="00CD4A3B"/>
    <w:rsid w:val="00D672F1"/>
    <w:rsid w:val="00D7102F"/>
    <w:rsid w:val="00DE1C82"/>
    <w:rsid w:val="00DF659F"/>
    <w:rsid w:val="00E354CD"/>
    <w:rsid w:val="00E70CD4"/>
    <w:rsid w:val="00EB6A1A"/>
    <w:rsid w:val="00F12CEA"/>
    <w:rsid w:val="00F351EF"/>
    <w:rsid w:val="00F90AB5"/>
    <w:rsid w:val="00F97CD3"/>
    <w:rsid w:val="00FA4AA5"/>
    <w:rsid w:val="00FD63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14B0B"/>
  <w15:chartTrackingRefBased/>
  <w15:docId w15:val="{33F0F26A-9A82-4EAC-B25B-936628FE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AD8"/>
    <w:pPr>
      <w:spacing w:after="0" w:line="240" w:lineRule="auto"/>
    </w:pPr>
    <w:rPr>
      <w:rFonts w:ascii="Cambria" w:eastAsia="MS Mincho" w:hAnsi="Cambria"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47AD8"/>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47AD8"/>
    <w:rPr>
      <w:rFonts w:eastAsiaTheme="minorEastAsia"/>
      <w:sz w:val="24"/>
      <w:szCs w:val="24"/>
      <w:lang w:eastAsia="es-ES"/>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
    <w:basedOn w:val="Normal"/>
    <w:link w:val="PrrafodelistaCar"/>
    <w:uiPriority w:val="34"/>
    <w:qFormat/>
    <w:rsid w:val="00047AD8"/>
    <w:pPr>
      <w:ind w:left="720"/>
      <w:contextualSpacing/>
    </w:pPr>
    <w:rPr>
      <w:rFonts w:ascii="Times New Roman" w:eastAsia="Times New Roman" w:hAnsi="Times New Roman"/>
    </w:r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basedOn w:val="Fuentedeprrafopredeter"/>
    <w:link w:val="Prrafodelista"/>
    <w:uiPriority w:val="34"/>
    <w:qFormat/>
    <w:locked/>
    <w:rsid w:val="00047AD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047AD8"/>
    <w:pPr>
      <w:suppressAutoHyphens/>
      <w:spacing w:after="120"/>
    </w:pPr>
    <w:rPr>
      <w:rFonts w:ascii="Times New Roman" w:eastAsia="Times New Roman" w:hAnsi="Times New Roman"/>
      <w:sz w:val="20"/>
      <w:szCs w:val="20"/>
      <w:lang w:val="es-ES" w:eastAsia="es-MX"/>
    </w:rPr>
  </w:style>
  <w:style w:type="character" w:customStyle="1" w:styleId="TextoindependienteCar">
    <w:name w:val="Texto independiente Car"/>
    <w:basedOn w:val="Fuentedeprrafopredeter"/>
    <w:link w:val="Textoindependiente"/>
    <w:rsid w:val="00047AD8"/>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047AD8"/>
    <w:pPr>
      <w:tabs>
        <w:tab w:val="center" w:pos="4419"/>
        <w:tab w:val="right" w:pos="8838"/>
      </w:tabs>
    </w:pPr>
  </w:style>
  <w:style w:type="character" w:customStyle="1" w:styleId="EncabezadoCar">
    <w:name w:val="Encabezado Car"/>
    <w:basedOn w:val="Fuentedeprrafopredeter"/>
    <w:link w:val="Encabezado"/>
    <w:uiPriority w:val="99"/>
    <w:rsid w:val="00047AD8"/>
    <w:rPr>
      <w:rFonts w:ascii="Cambria" w:eastAsia="MS Mincho" w:hAnsi="Cambria" w:cs="Times New Roman"/>
      <w:sz w:val="24"/>
      <w:szCs w:val="24"/>
      <w:lang w:eastAsia="es-ES"/>
    </w:rPr>
  </w:style>
  <w:style w:type="paragraph" w:styleId="Sinespaciado">
    <w:name w:val="No Spacing"/>
    <w:uiPriority w:val="1"/>
    <w:qFormat/>
    <w:rsid w:val="00BB2B07"/>
    <w:pPr>
      <w:spacing w:after="0" w:line="240" w:lineRule="auto"/>
    </w:pPr>
    <w:rPr>
      <w:rFonts w:ascii="Cambria" w:eastAsia="MS Mincho" w:hAnsi="Cambria" w:cs="Times New Roman"/>
      <w:sz w:val="24"/>
      <w:szCs w:val="24"/>
      <w:lang w:eastAsia="es-ES"/>
    </w:rPr>
  </w:style>
  <w:style w:type="paragraph" w:styleId="Textodeglobo">
    <w:name w:val="Balloon Text"/>
    <w:basedOn w:val="Normal"/>
    <w:link w:val="TextodegloboCar"/>
    <w:uiPriority w:val="99"/>
    <w:semiHidden/>
    <w:unhideWhenUsed/>
    <w:rsid w:val="00C256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560F"/>
    <w:rPr>
      <w:rFonts w:ascii="Segoe UI" w:eastAsia="MS Mincho" w:hAnsi="Segoe UI" w:cs="Segoe UI"/>
      <w:sz w:val="18"/>
      <w:szCs w:val="18"/>
      <w:lang w:eastAsia="es-ES"/>
    </w:rPr>
  </w:style>
  <w:style w:type="table" w:styleId="Tablaconcuadrcula">
    <w:name w:val="Table Grid"/>
    <w:basedOn w:val="Tablanormal"/>
    <w:uiPriority w:val="39"/>
    <w:rsid w:val="00BF2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6101A-3F90-42E4-A621-CD85DF3F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4</Pages>
  <Words>1496</Words>
  <Characters>8230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Castro Vivas</dc:creator>
  <cp:keywords/>
  <dc:description/>
  <cp:lastModifiedBy>Usuario</cp:lastModifiedBy>
  <cp:revision>6</cp:revision>
  <cp:lastPrinted>2024-12-05T19:19:00Z</cp:lastPrinted>
  <dcterms:created xsi:type="dcterms:W3CDTF">2024-12-03T18:43:00Z</dcterms:created>
  <dcterms:modified xsi:type="dcterms:W3CDTF">2024-12-06T00:34:00Z</dcterms:modified>
</cp:coreProperties>
</file>