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2FD41" w14:textId="38ECAAD5" w:rsidR="00AB1570" w:rsidRPr="00053207" w:rsidRDefault="00C20C5A" w:rsidP="00AB1570">
      <w:pPr>
        <w:ind w:right="-17"/>
        <w:rPr>
          <w:rFonts w:ascii="Noto Sans" w:hAnsi="Noto Sans" w:cs="Noto Sans"/>
          <w:color w:val="000000" w:themeColor="text1"/>
          <w:sz w:val="18"/>
          <w:szCs w:val="16"/>
          <w:lang w:val="es-ES"/>
        </w:rPr>
      </w:pPr>
      <w:r w:rsidRPr="00053207">
        <w:rPr>
          <w:rFonts w:ascii="Noto Sans" w:hAnsi="Noto Sans" w:cs="Noto Sans"/>
          <w:b/>
          <w:bCs/>
          <w:color w:val="000000" w:themeColor="text1"/>
          <w:sz w:val="18"/>
          <w:szCs w:val="16"/>
          <w:lang w:val="es-ES"/>
        </w:rPr>
        <w:br/>
      </w:r>
    </w:p>
    <w:p w14:paraId="5F0CF5B8" w14:textId="77777777" w:rsidR="00336B36" w:rsidRPr="00053207" w:rsidRDefault="00336B36" w:rsidP="00AB1570">
      <w:pPr>
        <w:ind w:right="-17"/>
        <w:rPr>
          <w:rFonts w:ascii="Noto Sans" w:hAnsi="Noto Sans" w:cs="Noto Sans"/>
          <w:b/>
          <w:color w:val="000000" w:themeColor="text1"/>
          <w:sz w:val="18"/>
          <w:szCs w:val="16"/>
          <w:lang w:val="es-ES"/>
        </w:rPr>
      </w:pPr>
    </w:p>
    <w:p w14:paraId="5945B108" w14:textId="6D76EA7B" w:rsidR="00336B36" w:rsidRDefault="00336B36" w:rsidP="00D008BA">
      <w:pPr>
        <w:tabs>
          <w:tab w:val="left" w:pos="4186"/>
        </w:tabs>
        <w:spacing w:before="240"/>
        <w:ind w:right="-17"/>
        <w:rPr>
          <w:rFonts w:ascii="Noto Sans" w:hAnsi="Noto Sans" w:cs="Noto Sans"/>
          <w:color w:val="000000" w:themeColor="text1"/>
          <w:sz w:val="14"/>
          <w:szCs w:val="14"/>
        </w:rPr>
      </w:pPr>
    </w:p>
    <w:p w14:paraId="084B674B" w14:textId="77777777" w:rsidR="00C70283" w:rsidRDefault="00C70283" w:rsidP="00D008BA">
      <w:pPr>
        <w:tabs>
          <w:tab w:val="left" w:pos="4186"/>
        </w:tabs>
        <w:spacing w:before="240"/>
        <w:ind w:right="-17"/>
        <w:rPr>
          <w:rFonts w:ascii="Noto Sans" w:hAnsi="Noto Sans" w:cs="Noto Sans"/>
          <w:color w:val="000000" w:themeColor="text1"/>
          <w:sz w:val="14"/>
          <w:szCs w:val="14"/>
        </w:rPr>
      </w:pPr>
    </w:p>
    <w:p w14:paraId="065809CA" w14:textId="285FC2BA" w:rsidR="00C70283" w:rsidRPr="00C70283" w:rsidRDefault="00C70283" w:rsidP="00C70283">
      <w:pPr>
        <w:tabs>
          <w:tab w:val="left" w:pos="4186"/>
        </w:tabs>
        <w:spacing w:before="240"/>
        <w:ind w:right="-17"/>
        <w:jc w:val="right"/>
        <w:rPr>
          <w:rFonts w:ascii="Noto Sans" w:hAnsi="Noto Sans" w:cs="Noto Sans"/>
          <w:color w:val="000000" w:themeColor="text1"/>
          <w:sz w:val="18"/>
          <w:szCs w:val="18"/>
        </w:rPr>
      </w:pPr>
      <w:r w:rsidRPr="00C70283">
        <w:rPr>
          <w:rFonts w:ascii="Noto Sans" w:hAnsi="Noto Sans" w:cs="Noto Sans"/>
          <w:color w:val="000000" w:themeColor="text1"/>
          <w:sz w:val="18"/>
          <w:szCs w:val="18"/>
        </w:rPr>
        <w:t>Enero 2026</w:t>
      </w:r>
    </w:p>
    <w:p w14:paraId="0C85256D" w14:textId="400FCF1F" w:rsidR="00C70283" w:rsidRPr="00C70283" w:rsidRDefault="00C70283" w:rsidP="00C70283">
      <w:pPr>
        <w:pStyle w:val="Sinespaciado"/>
        <w:rPr>
          <w:rFonts w:ascii="Noto Sans" w:hAnsi="Noto Sans" w:cs="Noto Sans"/>
          <w:b/>
          <w:bCs/>
          <w:sz w:val="18"/>
          <w:szCs w:val="18"/>
        </w:rPr>
      </w:pPr>
      <w:r w:rsidRPr="00C70283">
        <w:rPr>
          <w:rFonts w:ascii="Noto Sans" w:hAnsi="Noto Sans" w:cs="Noto Sans"/>
          <w:b/>
          <w:bCs/>
          <w:sz w:val="18"/>
          <w:szCs w:val="18"/>
        </w:rPr>
        <w:t>President</w:t>
      </w:r>
      <w:r w:rsidR="00DF7C9A">
        <w:rPr>
          <w:rFonts w:ascii="Noto Sans" w:hAnsi="Noto Sans" w:cs="Noto Sans"/>
          <w:b/>
          <w:bCs/>
          <w:sz w:val="18"/>
          <w:szCs w:val="18"/>
        </w:rPr>
        <w:t>a</w:t>
      </w:r>
      <w:r w:rsidRPr="00C70283">
        <w:rPr>
          <w:rFonts w:ascii="Noto Sans" w:hAnsi="Noto Sans" w:cs="Noto Sans"/>
          <w:b/>
          <w:bCs/>
          <w:sz w:val="18"/>
          <w:szCs w:val="18"/>
        </w:rPr>
        <w:t xml:space="preserve"> del Comité Académico del Programa de </w:t>
      </w:r>
    </w:p>
    <w:p w14:paraId="6AF975A6" w14:textId="77777777" w:rsidR="00C70283" w:rsidRPr="00C70283" w:rsidRDefault="00C70283" w:rsidP="00C70283">
      <w:pPr>
        <w:pStyle w:val="Sinespaciado"/>
        <w:rPr>
          <w:rFonts w:ascii="Noto Sans" w:hAnsi="Noto Sans" w:cs="Noto Sans"/>
          <w:b/>
          <w:bCs/>
          <w:sz w:val="18"/>
          <w:szCs w:val="18"/>
        </w:rPr>
      </w:pPr>
      <w:r w:rsidRPr="00C70283">
        <w:rPr>
          <w:rFonts w:ascii="Noto Sans" w:hAnsi="Noto Sans" w:cs="Noto Sans"/>
          <w:b/>
          <w:bCs/>
          <w:sz w:val="18"/>
          <w:szCs w:val="18"/>
        </w:rPr>
        <w:t xml:space="preserve">Estímulos al Desempeño de los Investigadores </w:t>
      </w:r>
    </w:p>
    <w:p w14:paraId="1380D9F5" w14:textId="48513BD8" w:rsidR="00C70283" w:rsidRPr="00C70283" w:rsidRDefault="00C70283" w:rsidP="00C70283">
      <w:pPr>
        <w:pStyle w:val="Sinespaciado"/>
        <w:rPr>
          <w:rFonts w:ascii="Noto Sans" w:hAnsi="Noto Sans" w:cs="Noto Sans"/>
          <w:b/>
          <w:bCs/>
          <w:sz w:val="18"/>
          <w:szCs w:val="18"/>
        </w:rPr>
      </w:pPr>
      <w:r w:rsidRPr="00C70283">
        <w:rPr>
          <w:rFonts w:ascii="Noto Sans" w:hAnsi="Noto Sans" w:cs="Noto Sans"/>
          <w:b/>
          <w:bCs/>
          <w:sz w:val="18"/>
          <w:szCs w:val="18"/>
        </w:rPr>
        <w:t>Presente</w:t>
      </w:r>
    </w:p>
    <w:p w14:paraId="194D2963" w14:textId="77777777" w:rsidR="00C70283" w:rsidRPr="00C70283" w:rsidRDefault="00C70283" w:rsidP="00C70283">
      <w:pPr>
        <w:pStyle w:val="Sinespaciado"/>
        <w:rPr>
          <w:rFonts w:ascii="Noto Sans" w:hAnsi="Noto Sans" w:cs="Noto Sans"/>
          <w:b/>
          <w:bCs/>
          <w:sz w:val="18"/>
          <w:szCs w:val="18"/>
        </w:rPr>
      </w:pPr>
    </w:p>
    <w:p w14:paraId="29E33B36" w14:textId="1166DD34" w:rsidR="00C70283" w:rsidRPr="00C70283" w:rsidRDefault="00C70283" w:rsidP="00C70283">
      <w:pPr>
        <w:spacing w:line="276" w:lineRule="auto"/>
        <w:jc w:val="both"/>
        <w:rPr>
          <w:rFonts w:ascii="Noto Sans" w:hAnsi="Noto Sans" w:cs="Noto Sans"/>
          <w:sz w:val="18"/>
          <w:szCs w:val="18"/>
        </w:rPr>
      </w:pPr>
      <w:r w:rsidRPr="00C70283">
        <w:rPr>
          <w:rFonts w:ascii="Noto Sans" w:hAnsi="Noto Sans" w:cs="Noto Sans"/>
          <w:sz w:val="18"/>
          <w:szCs w:val="18"/>
        </w:rPr>
        <w:t>En atención a la Convocatoria 2026-2028 del Programa de Estímulos al Desempeño de los Investigadores (EDI), por este medio declaro:</w:t>
      </w:r>
    </w:p>
    <w:p w14:paraId="33FD4DC7" w14:textId="18A8A690" w:rsidR="00C70283" w:rsidRPr="00C70283" w:rsidRDefault="00C70283" w:rsidP="00C70283">
      <w:pPr>
        <w:spacing w:line="276" w:lineRule="auto"/>
        <w:jc w:val="both"/>
        <w:rPr>
          <w:rFonts w:ascii="Noto Sans" w:hAnsi="Noto Sans" w:cs="Noto Sans"/>
          <w:sz w:val="18"/>
          <w:szCs w:val="18"/>
        </w:rPr>
      </w:pPr>
      <w:r w:rsidRPr="00C70283">
        <w:rPr>
          <w:rFonts w:ascii="Noto Sans" w:hAnsi="Noto Sans" w:cs="Noto Sans"/>
          <w:sz w:val="18"/>
          <w:szCs w:val="18"/>
        </w:rPr>
        <w:t>1.- Ser académico de tiempo completo y exclusivo del Instituto Politécnico Nacional.</w:t>
      </w:r>
    </w:p>
    <w:p w14:paraId="14F784FC" w14:textId="190AA8BF" w:rsidR="00C70283" w:rsidRPr="00C70283" w:rsidRDefault="00C70283" w:rsidP="00C70283">
      <w:pPr>
        <w:spacing w:line="276" w:lineRule="auto"/>
        <w:jc w:val="both"/>
        <w:rPr>
          <w:rFonts w:ascii="Noto Sans" w:hAnsi="Noto Sans" w:cs="Noto Sans"/>
          <w:sz w:val="18"/>
          <w:szCs w:val="18"/>
        </w:rPr>
      </w:pPr>
      <w:r w:rsidRPr="00C70283">
        <w:rPr>
          <w:rFonts w:ascii="Noto Sans" w:hAnsi="Noto Sans" w:cs="Noto Sans"/>
          <w:sz w:val="18"/>
          <w:szCs w:val="18"/>
        </w:rPr>
        <w:t>2.- No tener ningún tipo de relación laboral o contractual con otra institución o dependencia, incluyendo el Centro de Investigación y de Estudios Avanzados del Instituto Politécnico Nacional (CINVESTAV), y manifiesto mi compromiso de mantenerme así durante el tiempo que disfrute el otorgamiento del estímulo, de conformidad con lo marcado en la fracción VI del artículo 11 del reglamento vigente del Programa EDI.</w:t>
      </w:r>
    </w:p>
    <w:p w14:paraId="2A55E5A7" w14:textId="48F87756" w:rsidR="00C70283" w:rsidRPr="00C70283" w:rsidRDefault="00C70283" w:rsidP="00C70283">
      <w:pPr>
        <w:spacing w:line="276" w:lineRule="auto"/>
        <w:jc w:val="both"/>
        <w:rPr>
          <w:rFonts w:ascii="Noto Sans" w:hAnsi="Noto Sans" w:cs="Noto Sans"/>
          <w:sz w:val="18"/>
          <w:szCs w:val="18"/>
        </w:rPr>
      </w:pPr>
      <w:r w:rsidRPr="00C70283">
        <w:rPr>
          <w:rFonts w:ascii="Noto Sans" w:hAnsi="Noto Sans" w:cs="Noto Sans"/>
          <w:sz w:val="18"/>
          <w:szCs w:val="18"/>
        </w:rPr>
        <w:t>3.- No ser beneficiario vigente del Programa de Estímulos al Desempeño Docente (EDD), ni haber solicitado mi ingreso a dicho Programa en el mismo periodo que para el Programa EDI.</w:t>
      </w:r>
    </w:p>
    <w:p w14:paraId="17EF8D8F" w14:textId="7F06F0CF" w:rsidR="00C70283" w:rsidRPr="00C70283" w:rsidRDefault="00C70283" w:rsidP="00C70283">
      <w:pPr>
        <w:spacing w:line="276" w:lineRule="auto"/>
        <w:jc w:val="both"/>
        <w:rPr>
          <w:rFonts w:ascii="Noto Sans" w:hAnsi="Noto Sans" w:cs="Noto Sans"/>
          <w:sz w:val="18"/>
          <w:szCs w:val="18"/>
        </w:rPr>
      </w:pPr>
      <w:r w:rsidRPr="00C70283">
        <w:rPr>
          <w:rFonts w:ascii="Noto Sans" w:hAnsi="Noto Sans" w:cs="Noto Sans"/>
          <w:sz w:val="18"/>
          <w:szCs w:val="18"/>
        </w:rPr>
        <w:t>4.- Que en caso de resultar beneficiado en el Programa EDI, informaré por escrito a la Dirección de Investigación cualquier tipo de modificación en mi estado laboral dentro del Instituto.</w:t>
      </w:r>
    </w:p>
    <w:p w14:paraId="7C917745" w14:textId="1907BE9A" w:rsidR="00D16A12" w:rsidRPr="00C70283" w:rsidRDefault="00C70283" w:rsidP="00C70283">
      <w:pPr>
        <w:spacing w:line="276" w:lineRule="auto"/>
        <w:jc w:val="both"/>
        <w:rPr>
          <w:rFonts w:ascii="Noto Sans" w:hAnsi="Noto Sans" w:cs="Noto Sans"/>
          <w:sz w:val="18"/>
          <w:szCs w:val="18"/>
        </w:rPr>
      </w:pPr>
      <w:r w:rsidRPr="00C70283">
        <w:rPr>
          <w:rFonts w:ascii="Noto Sans" w:hAnsi="Noto Sans" w:cs="Noto Sans"/>
          <w:sz w:val="18"/>
          <w:szCs w:val="18"/>
        </w:rPr>
        <w:t>5.-Que conozco a cabalidad el reglamento vigente del Programa EDI y comprendo claramente los derechos y obligaciones como beneficiario del Programa.</w:t>
      </w:r>
    </w:p>
    <w:p w14:paraId="69F757C3" w14:textId="7EBD01DD" w:rsidR="00DA558D" w:rsidRPr="00DA558D" w:rsidRDefault="00C70283" w:rsidP="00C70283">
      <w:pPr>
        <w:rPr>
          <w:rFonts w:ascii="Noto Sans" w:hAnsi="Noto Sans" w:cs="Noto Sans"/>
          <w:color w:val="000000" w:themeColor="text1"/>
          <w:sz w:val="18"/>
          <w:szCs w:val="18"/>
        </w:rPr>
      </w:pPr>
      <w:r w:rsidRPr="00DA558D">
        <w:rPr>
          <w:rFonts w:ascii="Noto Sans" w:hAnsi="Noto Sans" w:cs="Noto Sans"/>
          <w:color w:val="000000" w:themeColor="text1"/>
          <w:sz w:val="18"/>
          <w:szCs w:val="18"/>
        </w:rPr>
        <w:t>Atentamente</w:t>
      </w:r>
      <w:r w:rsidR="00DA558D" w:rsidRPr="00DA558D">
        <w:rPr>
          <w:rFonts w:ascii="Noto Sans" w:hAnsi="Noto Sans" w:cs="Noto Sans"/>
          <w:color w:val="000000" w:themeColor="text1"/>
          <w:sz w:val="18"/>
          <w:szCs w:val="18"/>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536"/>
      </w:tblGrid>
      <w:tr w:rsidR="00DA558D" w:rsidRPr="00DA558D" w14:paraId="07D63517" w14:textId="77777777" w:rsidTr="00DA558D">
        <w:trPr>
          <w:trHeight w:val="235"/>
          <w:jc w:val="center"/>
        </w:trPr>
        <w:tc>
          <w:tcPr>
            <w:tcW w:w="2547" w:type="dxa"/>
            <w:vAlign w:val="center"/>
          </w:tcPr>
          <w:p w14:paraId="7A0F0438" w14:textId="3C1B49DF" w:rsidR="00DA558D" w:rsidRPr="00DA558D" w:rsidRDefault="00DA558D" w:rsidP="00DA558D">
            <w:pPr>
              <w:jc w:val="right"/>
              <w:rPr>
                <w:color w:val="000000" w:themeColor="text1"/>
                <w:sz w:val="18"/>
                <w:szCs w:val="18"/>
              </w:rPr>
            </w:pPr>
            <w:r w:rsidRPr="00DA558D">
              <w:rPr>
                <w:color w:val="000000" w:themeColor="text1"/>
                <w:sz w:val="18"/>
                <w:szCs w:val="18"/>
              </w:rPr>
              <w:t>Nombre:</w:t>
            </w:r>
          </w:p>
        </w:tc>
        <w:tc>
          <w:tcPr>
            <w:tcW w:w="4536" w:type="dxa"/>
            <w:shd w:val="clear" w:color="auto" w:fill="F2F2F2" w:themeFill="background1" w:themeFillShade="F2"/>
          </w:tcPr>
          <w:p w14:paraId="2D21E18A" w14:textId="103A4AB1" w:rsidR="00DA558D" w:rsidRPr="00DA558D" w:rsidRDefault="00DA558D" w:rsidP="00C70283">
            <w:pPr>
              <w:rPr>
                <w:sz w:val="18"/>
                <w:szCs w:val="18"/>
              </w:rPr>
            </w:pPr>
          </w:p>
        </w:tc>
      </w:tr>
      <w:tr w:rsidR="00DA558D" w:rsidRPr="00DA558D" w14:paraId="2D47B17A" w14:textId="77777777" w:rsidTr="00DA558D">
        <w:trPr>
          <w:trHeight w:val="269"/>
          <w:jc w:val="center"/>
        </w:trPr>
        <w:tc>
          <w:tcPr>
            <w:tcW w:w="2547" w:type="dxa"/>
            <w:vAlign w:val="center"/>
          </w:tcPr>
          <w:p w14:paraId="3FBF718C" w14:textId="7DEDC9D9" w:rsidR="00DA558D" w:rsidRPr="00DA558D" w:rsidRDefault="00DA558D" w:rsidP="00DA558D">
            <w:pPr>
              <w:jc w:val="right"/>
              <w:rPr>
                <w:color w:val="000000" w:themeColor="text1"/>
                <w:sz w:val="18"/>
                <w:szCs w:val="18"/>
              </w:rPr>
            </w:pPr>
            <w:r w:rsidRPr="00DA558D">
              <w:rPr>
                <w:color w:val="000000" w:themeColor="text1"/>
                <w:sz w:val="18"/>
                <w:szCs w:val="18"/>
              </w:rPr>
              <w:t>Número de empleado:</w:t>
            </w:r>
          </w:p>
        </w:tc>
        <w:tc>
          <w:tcPr>
            <w:tcW w:w="4536" w:type="dxa"/>
            <w:shd w:val="clear" w:color="auto" w:fill="F2F2F2" w:themeFill="background1" w:themeFillShade="F2"/>
          </w:tcPr>
          <w:p w14:paraId="2E73D88F" w14:textId="77777777" w:rsidR="00DA558D" w:rsidRPr="00DA558D" w:rsidRDefault="00DA558D" w:rsidP="00C70283">
            <w:pPr>
              <w:rPr>
                <w:sz w:val="18"/>
                <w:szCs w:val="18"/>
              </w:rPr>
            </w:pPr>
          </w:p>
        </w:tc>
      </w:tr>
      <w:tr w:rsidR="00DA558D" w:rsidRPr="00DA558D" w14:paraId="5BF7F3D1" w14:textId="77777777" w:rsidTr="00DA558D">
        <w:trPr>
          <w:trHeight w:val="287"/>
          <w:jc w:val="center"/>
        </w:trPr>
        <w:tc>
          <w:tcPr>
            <w:tcW w:w="2547" w:type="dxa"/>
            <w:vAlign w:val="center"/>
          </w:tcPr>
          <w:p w14:paraId="327072C2" w14:textId="749D9B8D" w:rsidR="00DA558D" w:rsidRPr="00DA558D" w:rsidRDefault="00DA558D" w:rsidP="00DA558D">
            <w:pPr>
              <w:jc w:val="right"/>
              <w:rPr>
                <w:color w:val="000000" w:themeColor="text1"/>
                <w:sz w:val="18"/>
                <w:szCs w:val="18"/>
              </w:rPr>
            </w:pPr>
            <w:r w:rsidRPr="00DA558D">
              <w:rPr>
                <w:color w:val="000000" w:themeColor="text1"/>
                <w:sz w:val="18"/>
                <w:szCs w:val="18"/>
              </w:rPr>
              <w:t>Dependencia politécnica:</w:t>
            </w:r>
          </w:p>
        </w:tc>
        <w:tc>
          <w:tcPr>
            <w:tcW w:w="4536" w:type="dxa"/>
            <w:shd w:val="clear" w:color="auto" w:fill="F2F2F2" w:themeFill="background1" w:themeFillShade="F2"/>
          </w:tcPr>
          <w:p w14:paraId="1EEF435C" w14:textId="77777777" w:rsidR="00DA558D" w:rsidRPr="00DA558D" w:rsidRDefault="00DA558D" w:rsidP="00C70283">
            <w:pPr>
              <w:rPr>
                <w:sz w:val="18"/>
                <w:szCs w:val="18"/>
              </w:rPr>
            </w:pPr>
          </w:p>
        </w:tc>
      </w:tr>
    </w:tbl>
    <w:p w14:paraId="7327543D" w14:textId="77777777" w:rsidR="00DA558D" w:rsidRPr="00DA558D" w:rsidRDefault="00DA558D" w:rsidP="00C70283">
      <w:pPr>
        <w:rPr>
          <w:rFonts w:ascii="Noto Sans" w:hAnsi="Noto Sans" w:cs="Noto Sans"/>
          <w:color w:val="000000" w:themeColor="text1"/>
          <w:sz w:val="18"/>
          <w:szCs w:val="18"/>
        </w:rPr>
      </w:pPr>
    </w:p>
    <w:p w14:paraId="3BEAF9BD" w14:textId="2597C538" w:rsidR="00DA558D" w:rsidRPr="00DA558D" w:rsidRDefault="00DA558D" w:rsidP="00DA558D">
      <w:pPr>
        <w:tabs>
          <w:tab w:val="left" w:pos="4186"/>
        </w:tabs>
        <w:ind w:right="-1227"/>
        <w:jc w:val="center"/>
        <w:rPr>
          <w:rFonts w:ascii="Montserrat" w:hAnsi="Montserrat"/>
          <w:sz w:val="18"/>
          <w:szCs w:val="18"/>
        </w:rPr>
      </w:pPr>
      <w:r w:rsidRPr="00DA558D">
        <w:rPr>
          <w:rFonts w:ascii="Montserrat" w:hAnsi="Montserrat"/>
          <w:sz w:val="18"/>
          <w:szCs w:val="18"/>
        </w:rPr>
        <w:t>_________________________________________________</w:t>
      </w:r>
    </w:p>
    <w:p w14:paraId="0FACD2F7" w14:textId="5C1F4223" w:rsidR="00DA558D" w:rsidRPr="00DA558D" w:rsidRDefault="00C70283" w:rsidP="00DA558D">
      <w:pPr>
        <w:tabs>
          <w:tab w:val="left" w:pos="4186"/>
        </w:tabs>
        <w:ind w:right="-1227"/>
        <w:jc w:val="center"/>
        <w:rPr>
          <w:rFonts w:ascii="Montserrat" w:hAnsi="Montserrat"/>
          <w:sz w:val="18"/>
          <w:szCs w:val="18"/>
        </w:rPr>
      </w:pPr>
      <w:r w:rsidRPr="00DA558D">
        <w:rPr>
          <w:rFonts w:ascii="Montserrat" w:hAnsi="Montserrat"/>
          <w:color w:val="000000" w:themeColor="text1"/>
          <w:sz w:val="18"/>
          <w:szCs w:val="18"/>
        </w:rPr>
        <w:t>Firm</w:t>
      </w:r>
      <w:r w:rsidR="00E277A5">
        <w:rPr>
          <w:rFonts w:ascii="Montserrat" w:hAnsi="Montserrat"/>
          <w:color w:val="000000" w:themeColor="text1"/>
          <w:sz w:val="18"/>
          <w:szCs w:val="18"/>
        </w:rPr>
        <w:t>a</w:t>
      </w:r>
    </w:p>
    <w:sectPr w:rsidR="00DA558D" w:rsidRPr="00DA558D" w:rsidSect="00A03802">
      <w:headerReference w:type="even" r:id="rId10"/>
      <w:headerReference w:type="default" r:id="rId11"/>
      <w:footerReference w:type="even" r:id="rId12"/>
      <w:footerReference w:type="default" r:id="rId13"/>
      <w:headerReference w:type="first" r:id="rId14"/>
      <w:footerReference w:type="first" r:id="rId15"/>
      <w:pgSz w:w="12240" w:h="15840"/>
      <w:pgMar w:top="2590" w:right="1043" w:bottom="2126"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DB795" w14:textId="77777777" w:rsidR="00F54F72" w:rsidRDefault="00F54F72" w:rsidP="00EC5F20">
      <w:pPr>
        <w:spacing w:after="0" w:line="240" w:lineRule="auto"/>
      </w:pPr>
      <w:r>
        <w:separator/>
      </w:r>
    </w:p>
  </w:endnote>
  <w:endnote w:type="continuationSeparator" w:id="0">
    <w:p w14:paraId="32BE5FE7" w14:textId="77777777" w:rsidR="00F54F72" w:rsidRDefault="00F54F72" w:rsidP="00EC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Montserrat">
    <w:altName w:val="Montserrat"/>
    <w:charset w:val="00"/>
    <w:family w:val="auto"/>
    <w:pitch w:val="variable"/>
    <w:sig w:usb0="2000020F" w:usb1="00000003" w:usb2="00000000" w:usb3="00000000" w:csb0="00000197" w:csb1="00000000"/>
  </w:font>
  <w:font w:name="Noto Sans SemiBold">
    <w:altName w:val="Mangal"/>
    <w:charset w:val="00"/>
    <w:family w:val="swiss"/>
    <w:pitch w:val="variable"/>
    <w:sig w:usb0="E00082FF" w:usb1="4000205F" w:usb2="08000029"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FCD94" w14:textId="77777777" w:rsidR="00134B92" w:rsidRDefault="00134B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5222E" w14:textId="0DAC07B8" w:rsidR="00B63AD0" w:rsidRDefault="00563CE8">
    <w:pPr>
      <w:pStyle w:val="Piedepgina"/>
    </w:pPr>
    <w:r>
      <w:rPr>
        <w:noProof/>
        <w:lang w:eastAsia="es-MX"/>
      </w:rPr>
      <mc:AlternateContent>
        <mc:Choice Requires="wps">
          <w:drawing>
            <wp:anchor distT="0" distB="0" distL="114300" distR="114300" simplePos="0" relativeHeight="251675648" behindDoc="0" locked="0" layoutInCell="1" allowOverlap="1" wp14:anchorId="4DFF0449" wp14:editId="6EDE08A4">
              <wp:simplePos x="0" y="0"/>
              <wp:positionH relativeFrom="margin">
                <wp:posOffset>5265420</wp:posOffset>
              </wp:positionH>
              <wp:positionV relativeFrom="paragraph">
                <wp:posOffset>-1190625</wp:posOffset>
              </wp:positionV>
              <wp:extent cx="1257300" cy="406400"/>
              <wp:effectExtent l="0" t="0" r="0" b="0"/>
              <wp:wrapNone/>
              <wp:docPr id="30583339" name="Text Box 24"/>
              <wp:cNvGraphicFramePr/>
              <a:graphic xmlns:a="http://schemas.openxmlformats.org/drawingml/2006/main">
                <a:graphicData uri="http://schemas.microsoft.com/office/word/2010/wordprocessingShape">
                  <wps:wsp>
                    <wps:cNvSpPr txBox="1"/>
                    <wps:spPr>
                      <a:xfrm>
                        <a:off x="0" y="0"/>
                        <a:ext cx="1257300" cy="406400"/>
                      </a:xfrm>
                      <a:prstGeom prst="rect">
                        <a:avLst/>
                      </a:prstGeom>
                      <a:noFill/>
                      <a:ln w="6350">
                        <a:noFill/>
                      </a:ln>
                    </wps:spPr>
                    <wps:txbx>
                      <w:txbxContent>
                        <w:p w14:paraId="343AD24C" w14:textId="77777777" w:rsidR="00563CE8" w:rsidRPr="009B7233" w:rsidRDefault="00563CE8" w:rsidP="00563CE8">
                          <w:pPr>
                            <w:spacing w:after="0"/>
                            <w:rPr>
                              <w:rFonts w:ascii="Geomanist" w:hAnsi="Geomanist"/>
                              <w:b/>
                              <w:bCs/>
                              <w:color w:val="CDAB7C"/>
                              <w:sz w:val="12"/>
                              <w:szCs w:val="12"/>
                              <w:lang w:val="es-ES"/>
                            </w:rPr>
                          </w:pPr>
                          <w:r w:rsidRPr="009B7233">
                            <w:rPr>
                              <w:rFonts w:ascii="Geomanist" w:hAnsi="Geomanist"/>
                              <w:b/>
                              <w:bCs/>
                              <w:color w:val="CDAB7C"/>
                              <w:sz w:val="12"/>
                              <w:szCs w:val="12"/>
                              <w:lang w:val="es-ES"/>
                            </w:rPr>
                            <w:t xml:space="preserve">Certificado IMNC RSGC 898 </w:t>
                          </w:r>
                        </w:p>
                        <w:p w14:paraId="4FA2705F" w14:textId="77777777" w:rsidR="00563CE8" w:rsidRPr="009B7233" w:rsidRDefault="00563CE8" w:rsidP="00563CE8">
                          <w:pPr>
                            <w:spacing w:after="0"/>
                            <w:rPr>
                              <w:rFonts w:ascii="Geomanist" w:hAnsi="Geomanist"/>
                              <w:b/>
                              <w:bCs/>
                              <w:color w:val="CDAB7C"/>
                              <w:sz w:val="12"/>
                              <w:szCs w:val="12"/>
                              <w:lang w:val="es-ES"/>
                            </w:rPr>
                          </w:pPr>
                          <w:r w:rsidRPr="009B7233">
                            <w:rPr>
                              <w:rFonts w:ascii="Geomanist" w:hAnsi="Geomanist"/>
                              <w:b/>
                              <w:bCs/>
                              <w:color w:val="CDAB7C"/>
                              <w:sz w:val="12"/>
                              <w:szCs w:val="12"/>
                              <w:lang w:val="es-ES"/>
                            </w:rPr>
                            <w:t>NMX-CC-9001-IMNC-2015</w:t>
                          </w:r>
                        </w:p>
                        <w:p w14:paraId="25BDC049" w14:textId="77777777" w:rsidR="00563CE8" w:rsidRPr="009B7233" w:rsidRDefault="00563CE8" w:rsidP="00563CE8">
                          <w:pPr>
                            <w:spacing w:after="0"/>
                            <w:rPr>
                              <w:rFonts w:ascii="Geomanist" w:hAnsi="Geomanist"/>
                              <w:b/>
                              <w:bCs/>
                              <w:color w:val="CDAB7C"/>
                              <w:sz w:val="12"/>
                              <w:szCs w:val="12"/>
                              <w:lang w:val="es-ES"/>
                            </w:rPr>
                          </w:pPr>
                          <w:r w:rsidRPr="009B7233">
                            <w:rPr>
                              <w:rFonts w:ascii="Geomanist" w:hAnsi="Geomanist"/>
                              <w:b/>
                              <w:bCs/>
                              <w:color w:val="CDAB7C"/>
                              <w:sz w:val="12"/>
                              <w:szCs w:val="12"/>
                              <w:lang w:val="es-ES"/>
                            </w:rPr>
                            <w:t>ISO 9001:2015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F0449" id="_x0000_t202" coordsize="21600,21600" o:spt="202" path="m,l,21600r21600,l21600,xe">
              <v:stroke joinstyle="miter"/>
              <v:path gradientshapeok="t" o:connecttype="rect"/>
            </v:shapetype>
            <v:shape id="Text Box 24" o:spid="_x0000_s1027" type="#_x0000_t202" style="position:absolute;margin-left:414.6pt;margin-top:-93.75pt;width:99pt;height:3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" filled="f" stroked="f" strokeweight=".5pt">
              <v:textbox>
                <w:txbxContent>
                  <w:p w14:paraId="343AD24C" w14:textId="77777777" w:rsidR="00563CE8" w:rsidRPr="009B7233" w:rsidRDefault="00563CE8" w:rsidP="00563CE8">
                    <w:pPr>
                      <w:spacing w:after="0"/>
                      <w:rPr>
                        <w:rFonts w:ascii="Geomanist" w:hAnsi="Geomanist"/>
                        <w:b/>
                        <w:bCs/>
                        <w:color w:val="CDAB7C"/>
                        <w:sz w:val="12"/>
                        <w:szCs w:val="12"/>
                        <w:lang w:val="es-ES"/>
                      </w:rPr>
                    </w:pPr>
                    <w:r w:rsidRPr="009B7233">
                      <w:rPr>
                        <w:rFonts w:ascii="Geomanist" w:hAnsi="Geomanist"/>
                        <w:b/>
                        <w:bCs/>
                        <w:color w:val="CDAB7C"/>
                        <w:sz w:val="12"/>
                        <w:szCs w:val="12"/>
                        <w:lang w:val="es-ES"/>
                      </w:rPr>
                      <w:t xml:space="preserve">Certificado IMNC RSGC 898 </w:t>
                    </w:r>
                  </w:p>
                  <w:p w14:paraId="4FA2705F" w14:textId="77777777" w:rsidR="00563CE8" w:rsidRPr="009B7233" w:rsidRDefault="00563CE8" w:rsidP="00563CE8">
                    <w:pPr>
                      <w:spacing w:after="0"/>
                      <w:rPr>
                        <w:rFonts w:ascii="Geomanist" w:hAnsi="Geomanist"/>
                        <w:b/>
                        <w:bCs/>
                        <w:color w:val="CDAB7C"/>
                        <w:sz w:val="12"/>
                        <w:szCs w:val="12"/>
                        <w:lang w:val="es-ES"/>
                      </w:rPr>
                    </w:pPr>
                    <w:r w:rsidRPr="009B7233">
                      <w:rPr>
                        <w:rFonts w:ascii="Geomanist" w:hAnsi="Geomanist"/>
                        <w:b/>
                        <w:bCs/>
                        <w:color w:val="CDAB7C"/>
                        <w:sz w:val="12"/>
                        <w:szCs w:val="12"/>
                        <w:lang w:val="es-ES"/>
                      </w:rPr>
                      <w:t>NMX-CC-9001-IMNC-2015</w:t>
                    </w:r>
                  </w:p>
                  <w:p w14:paraId="25BDC049" w14:textId="77777777" w:rsidR="00563CE8" w:rsidRPr="009B7233" w:rsidRDefault="00563CE8" w:rsidP="00563CE8">
                    <w:pPr>
                      <w:spacing w:after="0"/>
                      <w:rPr>
                        <w:rFonts w:ascii="Geomanist" w:hAnsi="Geomanist"/>
                        <w:b/>
                        <w:bCs/>
                        <w:color w:val="CDAB7C"/>
                        <w:sz w:val="12"/>
                        <w:szCs w:val="12"/>
                        <w:lang w:val="es-ES"/>
                      </w:rPr>
                    </w:pPr>
                    <w:r w:rsidRPr="009B7233">
                      <w:rPr>
                        <w:rFonts w:ascii="Geomanist" w:hAnsi="Geomanist"/>
                        <w:b/>
                        <w:bCs/>
                        <w:color w:val="CDAB7C"/>
                        <w:sz w:val="12"/>
                        <w:szCs w:val="12"/>
                        <w:lang w:val="es-ES"/>
                      </w:rPr>
                      <w:t>ISO 9001:2015</w:t>
                    </w:r>
                  </w:p>
                </w:txbxContent>
              </v:textbox>
              <w10:wrap anchorx="margin"/>
            </v:shape>
          </w:pict>
        </mc:Fallback>
      </mc:AlternateContent>
    </w:r>
    <w:r>
      <w:rPr>
        <w:noProof/>
        <w:lang w:eastAsia="es-MX"/>
      </w:rPr>
      <w:drawing>
        <wp:anchor distT="0" distB="0" distL="114300" distR="114300" simplePos="0" relativeHeight="251674624" behindDoc="0" locked="0" layoutInCell="1" allowOverlap="1" wp14:anchorId="1A6D4F5D" wp14:editId="750C2B17">
          <wp:simplePos x="0" y="0"/>
          <wp:positionH relativeFrom="column">
            <wp:posOffset>4584065</wp:posOffset>
          </wp:positionH>
          <wp:positionV relativeFrom="paragraph">
            <wp:posOffset>-1141730</wp:posOffset>
          </wp:positionV>
          <wp:extent cx="719455" cy="504825"/>
          <wp:effectExtent l="0" t="0" r="4445" b="9525"/>
          <wp:wrapNone/>
          <wp:docPr id="1185147569"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9455" cy="5048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s">
          <w:drawing>
            <wp:anchor distT="0" distB="0" distL="114300" distR="114300" simplePos="0" relativeHeight="251673600" behindDoc="0" locked="0" layoutInCell="1" allowOverlap="1" wp14:anchorId="6E243A64" wp14:editId="57AB8F75">
              <wp:simplePos x="0" y="0"/>
              <wp:positionH relativeFrom="column">
                <wp:posOffset>1571625</wp:posOffset>
              </wp:positionH>
              <wp:positionV relativeFrom="paragraph">
                <wp:posOffset>-1181100</wp:posOffset>
              </wp:positionV>
              <wp:extent cx="2959100" cy="577850"/>
              <wp:effectExtent l="0" t="0" r="0" b="0"/>
              <wp:wrapNone/>
              <wp:docPr id="2064198987"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0" cy="577850"/>
                      </a:xfrm>
                      <a:prstGeom prst="rect">
                        <a:avLst/>
                      </a:prstGeom>
                      <a:noFill/>
                      <a:ln w="6350">
                        <a:noFill/>
                      </a:ln>
                    </wps:spPr>
                    <wps:txbx>
                      <w:txbxContent>
                        <w:p w14:paraId="2307B976" w14:textId="77777777" w:rsidR="00563CE8" w:rsidRDefault="00563CE8" w:rsidP="00563CE8">
                          <w:pPr>
                            <w:spacing w:after="0"/>
                            <w:rPr>
                              <w:rFonts w:ascii="Noto Sans" w:hAnsi="Noto Sans" w:cs="Noto Sans"/>
                              <w:b/>
                              <w:bCs/>
                              <w:color w:val="4D192A"/>
                              <w:sz w:val="13"/>
                              <w:szCs w:val="13"/>
                            </w:rPr>
                          </w:pPr>
                          <w:r w:rsidRPr="00864A3C">
                            <w:rPr>
                              <w:rFonts w:ascii="Noto Sans" w:hAnsi="Noto Sans" w:cs="Noto Sans"/>
                              <w:b/>
                              <w:bCs/>
                              <w:color w:val="4D192A"/>
                              <w:sz w:val="13"/>
                              <w:szCs w:val="13"/>
                            </w:rPr>
                            <w:t xml:space="preserve">Unidad Profesional "Adolfo López Mateos", Edificio de la Secretaría Académica 2do. piso, Av. Luis Enrique Erro S/N Col Zacatenco, C.P. 07738, Alcaldía Gustavo A. Madero Ciudad de México. </w:t>
                          </w:r>
                        </w:p>
                        <w:p w14:paraId="7A629D55" w14:textId="70EDAD62" w:rsidR="00563CE8" w:rsidRPr="00864A3C" w:rsidRDefault="00134B92" w:rsidP="00563CE8">
                          <w:pPr>
                            <w:spacing w:after="0"/>
                            <w:rPr>
                              <w:rFonts w:ascii="Noto Sans" w:hAnsi="Noto Sans" w:cs="Noto Sans"/>
                              <w:b/>
                              <w:bCs/>
                              <w:color w:val="4D192A"/>
                              <w:sz w:val="13"/>
                              <w:szCs w:val="13"/>
                            </w:rPr>
                          </w:pPr>
                          <w:r>
                            <w:rPr>
                              <w:rFonts w:ascii="Noto Sans" w:hAnsi="Noto Sans" w:cs="Noto Sans"/>
                              <w:b/>
                              <w:bCs/>
                              <w:color w:val="4D192A"/>
                              <w:sz w:val="13"/>
                              <w:szCs w:val="13"/>
                            </w:rPr>
                            <w:t>Tel: (55) 5729 6000 Ext.: 46024</w:t>
                          </w:r>
                          <w:r w:rsidR="00563CE8" w:rsidRPr="00864A3C">
                            <w:rPr>
                              <w:rFonts w:ascii="Noto Sans" w:hAnsi="Noto Sans" w:cs="Noto Sans"/>
                              <w:b/>
                              <w:bCs/>
                              <w:color w:val="4D192A"/>
                              <w:sz w:val="13"/>
                              <w:szCs w:val="13"/>
                            </w:rPr>
                            <w:t xml:space="preserve"> / </w:t>
                          </w:r>
                          <w:r>
                            <w:rPr>
                              <w:rFonts w:ascii="Noto Sans" w:hAnsi="Noto Sans" w:cs="Noto Sans"/>
                              <w:b/>
                              <w:bCs/>
                              <w:color w:val="4D192A"/>
                              <w:sz w:val="13"/>
                              <w:szCs w:val="13"/>
                            </w:rPr>
                            <w:t>50485</w:t>
                          </w:r>
                          <w:r w:rsidR="00563CE8">
                            <w:rPr>
                              <w:rFonts w:ascii="Noto Sans" w:hAnsi="Noto Sans" w:cs="Noto Sans"/>
                              <w:b/>
                              <w:bCs/>
                              <w:color w:val="4D192A"/>
                              <w:sz w:val="13"/>
                              <w:szCs w:val="13"/>
                            </w:rPr>
                            <w:t xml:space="preserve">     </w:t>
                          </w:r>
                          <w:r w:rsidR="00563CE8" w:rsidRPr="00864A3C">
                            <w:rPr>
                              <w:rFonts w:ascii="Noto Sans" w:hAnsi="Noto Sans" w:cs="Noto Sans"/>
                              <w:b/>
                              <w:bCs/>
                              <w:color w:val="4D192A"/>
                              <w:sz w:val="13"/>
                              <w:szCs w:val="13"/>
                            </w:rPr>
                            <w:t>ipn.mx/</w:t>
                          </w:r>
                          <w:r w:rsidR="00563CE8">
                            <w:rPr>
                              <w:rFonts w:ascii="Noto Sans" w:hAnsi="Noto Sans" w:cs="Noto Sans"/>
                              <w:b/>
                              <w:bCs/>
                              <w:color w:val="4D192A"/>
                              <w:sz w:val="13"/>
                              <w:szCs w:val="13"/>
                            </w:rPr>
                            <w:t>investigacion</w:t>
                          </w:r>
                          <w:r w:rsidR="00563CE8" w:rsidRPr="00864A3C">
                            <w:rPr>
                              <w:rFonts w:ascii="Noto Sans" w:hAnsi="Noto Sans" w:cs="Noto Sans"/>
                              <w:b/>
                              <w:bCs/>
                              <w:color w:val="4D192A"/>
                              <w:sz w:val="13"/>
                              <w:szCs w:val="1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43A64" id="_x0000_s1028" type="#_x0000_t202" style="position:absolute;margin-left:123.75pt;margin-top:-93pt;width:233pt;height: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" filled="f" stroked="f" strokeweight=".5pt">
              <v:textbox>
                <w:txbxContent>
                  <w:p w14:paraId="2307B976" w14:textId="77777777" w:rsidR="00563CE8" w:rsidRDefault="00563CE8" w:rsidP="00563CE8">
                    <w:pPr>
                      <w:spacing w:after="0"/>
                      <w:rPr>
                        <w:rFonts w:ascii="Noto Sans" w:hAnsi="Noto Sans" w:cs="Noto Sans"/>
                        <w:b/>
                        <w:bCs/>
                        <w:color w:val="4D192A"/>
                        <w:sz w:val="13"/>
                        <w:szCs w:val="13"/>
                      </w:rPr>
                    </w:pPr>
                    <w:r w:rsidRPr="00864A3C">
                      <w:rPr>
                        <w:rFonts w:ascii="Noto Sans" w:hAnsi="Noto Sans" w:cs="Noto Sans"/>
                        <w:b/>
                        <w:bCs/>
                        <w:color w:val="4D192A"/>
                        <w:sz w:val="13"/>
                        <w:szCs w:val="13"/>
                      </w:rPr>
                      <w:t xml:space="preserve">Unidad Profesional "Adolfo López Mateos", Edificio de la Secretaría Académica 2do. piso, Av. Luis Enrique Erro S/N Col Zacatenco, C.P. 07738, Alcaldía Gustavo A. Madero Ciudad de México. </w:t>
                    </w:r>
                  </w:p>
                  <w:p w14:paraId="7A629D55" w14:textId="70EDAD62" w:rsidR="00563CE8" w:rsidRPr="00864A3C" w:rsidRDefault="00134B92" w:rsidP="00563CE8">
                    <w:pPr>
                      <w:spacing w:after="0"/>
                      <w:rPr>
                        <w:rFonts w:ascii="Noto Sans" w:hAnsi="Noto Sans" w:cs="Noto Sans"/>
                        <w:b/>
                        <w:bCs/>
                        <w:color w:val="4D192A"/>
                        <w:sz w:val="13"/>
                        <w:szCs w:val="13"/>
                      </w:rPr>
                    </w:pPr>
                    <w:r>
                      <w:rPr>
                        <w:rFonts w:ascii="Noto Sans" w:hAnsi="Noto Sans" w:cs="Noto Sans"/>
                        <w:b/>
                        <w:bCs/>
                        <w:color w:val="4D192A"/>
                        <w:sz w:val="13"/>
                        <w:szCs w:val="13"/>
                      </w:rPr>
                      <w:t>Tel: (55) 5729 6000 Ext.: 46024</w:t>
                    </w:r>
                    <w:r w:rsidR="00563CE8" w:rsidRPr="00864A3C">
                      <w:rPr>
                        <w:rFonts w:ascii="Noto Sans" w:hAnsi="Noto Sans" w:cs="Noto Sans"/>
                        <w:b/>
                        <w:bCs/>
                        <w:color w:val="4D192A"/>
                        <w:sz w:val="13"/>
                        <w:szCs w:val="13"/>
                      </w:rPr>
                      <w:t xml:space="preserve"> / </w:t>
                    </w:r>
                    <w:r>
                      <w:rPr>
                        <w:rFonts w:ascii="Noto Sans" w:hAnsi="Noto Sans" w:cs="Noto Sans"/>
                        <w:b/>
                        <w:bCs/>
                        <w:color w:val="4D192A"/>
                        <w:sz w:val="13"/>
                        <w:szCs w:val="13"/>
                      </w:rPr>
                      <w:t>50485</w:t>
                    </w:r>
                    <w:r w:rsidR="00563CE8">
                      <w:rPr>
                        <w:rFonts w:ascii="Noto Sans" w:hAnsi="Noto Sans" w:cs="Noto Sans"/>
                        <w:b/>
                        <w:bCs/>
                        <w:color w:val="4D192A"/>
                        <w:sz w:val="13"/>
                        <w:szCs w:val="13"/>
                      </w:rPr>
                      <w:t xml:space="preserve">     </w:t>
                    </w:r>
                    <w:r w:rsidR="00563CE8" w:rsidRPr="00864A3C">
                      <w:rPr>
                        <w:rFonts w:ascii="Noto Sans" w:hAnsi="Noto Sans" w:cs="Noto Sans"/>
                        <w:b/>
                        <w:bCs/>
                        <w:color w:val="4D192A"/>
                        <w:sz w:val="13"/>
                        <w:szCs w:val="13"/>
                      </w:rPr>
                      <w:t>ipn.mx/</w:t>
                    </w:r>
                    <w:r w:rsidR="00563CE8">
                      <w:rPr>
                        <w:rFonts w:ascii="Noto Sans" w:hAnsi="Noto Sans" w:cs="Noto Sans"/>
                        <w:b/>
                        <w:bCs/>
                        <w:color w:val="4D192A"/>
                        <w:sz w:val="13"/>
                        <w:szCs w:val="13"/>
                      </w:rPr>
                      <w:t>investigacion</w:t>
                    </w:r>
                    <w:r w:rsidR="00563CE8" w:rsidRPr="00864A3C">
                      <w:rPr>
                        <w:rFonts w:ascii="Noto Sans" w:hAnsi="Noto Sans" w:cs="Noto Sans"/>
                        <w:b/>
                        <w:bCs/>
                        <w:color w:val="4D192A"/>
                        <w:sz w:val="13"/>
                        <w:szCs w:val="13"/>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B3490" w14:textId="77777777" w:rsidR="00134B92" w:rsidRDefault="00134B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947AD" w14:textId="77777777" w:rsidR="00F54F72" w:rsidRDefault="00F54F72" w:rsidP="00EC5F20">
      <w:pPr>
        <w:spacing w:after="0" w:line="240" w:lineRule="auto"/>
      </w:pPr>
      <w:r>
        <w:separator/>
      </w:r>
    </w:p>
  </w:footnote>
  <w:footnote w:type="continuationSeparator" w:id="0">
    <w:p w14:paraId="03461996" w14:textId="77777777" w:rsidR="00F54F72" w:rsidRDefault="00F54F72" w:rsidP="00EC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A3B27" w14:textId="77777777" w:rsidR="00134B92" w:rsidRDefault="00134B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2165F" w14:textId="127BB3F9" w:rsidR="00EC5F20" w:rsidRPr="00EC5F20" w:rsidRDefault="004C34BA" w:rsidP="00A03802">
    <w:pPr>
      <w:pStyle w:val="Encabezado"/>
      <w:ind w:left="-1134"/>
    </w:pPr>
    <w:r>
      <w:rPr>
        <w:noProof/>
        <w:lang w:eastAsia="es-MX"/>
      </w:rPr>
      <mc:AlternateContent>
        <mc:Choice Requires="wps">
          <w:drawing>
            <wp:anchor distT="0" distB="0" distL="114300" distR="114300" simplePos="0" relativeHeight="251665408" behindDoc="0" locked="0" layoutInCell="1" allowOverlap="1" wp14:anchorId="79A8F5F9" wp14:editId="55F06221">
              <wp:simplePos x="0" y="0"/>
              <wp:positionH relativeFrom="column">
                <wp:posOffset>4661535</wp:posOffset>
              </wp:positionH>
              <wp:positionV relativeFrom="paragraph">
                <wp:posOffset>1419225</wp:posOffset>
              </wp:positionV>
              <wp:extent cx="2026920" cy="685800"/>
              <wp:effectExtent l="0" t="0" r="0" b="0"/>
              <wp:wrapNone/>
              <wp:docPr id="983915274" name="Cuadro de texto 1"/>
              <wp:cNvGraphicFramePr/>
              <a:graphic xmlns:a="http://schemas.openxmlformats.org/drawingml/2006/main">
                <a:graphicData uri="http://schemas.microsoft.com/office/word/2010/wordprocessingShape">
                  <wps:wsp>
                    <wps:cNvSpPr txBox="1"/>
                    <wps:spPr>
                      <a:xfrm>
                        <a:off x="0" y="0"/>
                        <a:ext cx="2026920" cy="685800"/>
                      </a:xfrm>
                      <a:prstGeom prst="rect">
                        <a:avLst/>
                      </a:prstGeom>
                      <a:noFill/>
                      <a:ln w="6350">
                        <a:noFill/>
                      </a:ln>
                    </wps:spPr>
                    <wps:txbx>
                      <w:txbxContent>
                        <w:p w14:paraId="14BA587D" w14:textId="5D1AA7E1" w:rsidR="00C36441" w:rsidRDefault="005E7A9B" w:rsidP="00C36441">
                          <w:pPr>
                            <w:ind w:left="-142" w:hanging="218"/>
                            <w:jc w:val="right"/>
                            <w:rPr>
                              <w:rFonts w:ascii="Noto Sans SemiBold" w:hAnsi="Noto Sans SemiBold" w:cs="Noto Sans SemiBold"/>
                              <w:b/>
                              <w:bCs/>
                              <w:sz w:val="16"/>
                              <w:szCs w:val="16"/>
                              <w:lang w:val="es-ES_tradnl"/>
                            </w:rPr>
                          </w:pPr>
                          <w:r>
                            <w:rPr>
                              <w:rFonts w:ascii="Noto Sans SemiBold" w:hAnsi="Noto Sans SemiBold" w:cs="Noto Sans SemiBold"/>
                              <w:b/>
                              <w:bCs/>
                              <w:sz w:val="16"/>
                              <w:szCs w:val="16"/>
                              <w:lang w:val="es-ES_tradnl"/>
                            </w:rPr>
                            <w:t>Secretaría de Investigación y Posgrado</w:t>
                          </w:r>
                          <w:r>
                            <w:rPr>
                              <w:rFonts w:ascii="Noto Sans SemiBold" w:hAnsi="Noto Sans SemiBold" w:cs="Noto Sans SemiBold"/>
                              <w:b/>
                              <w:bCs/>
                              <w:sz w:val="16"/>
                              <w:szCs w:val="16"/>
                              <w:lang w:val="es-ES_tradnl"/>
                            </w:rPr>
                            <w:tab/>
                          </w:r>
                          <w:r w:rsidR="00563CE8">
                            <w:rPr>
                              <w:rFonts w:ascii="Noto Sans SemiBold" w:hAnsi="Noto Sans SemiBold" w:cs="Noto Sans SemiBold"/>
                              <w:b/>
                              <w:bCs/>
                              <w:sz w:val="16"/>
                              <w:szCs w:val="16"/>
                              <w:lang w:val="es-ES_tradnl"/>
                            </w:rPr>
                            <w:t>Dirección de Investigación</w:t>
                          </w:r>
                        </w:p>
                        <w:p w14:paraId="38F35845" w14:textId="4BE172B9" w:rsidR="00C36441" w:rsidRPr="001E43BD" w:rsidRDefault="00C36441" w:rsidP="00C36441">
                          <w:pPr>
                            <w:ind w:left="-142" w:hanging="218"/>
                            <w:jc w:val="right"/>
                            <w:rPr>
                              <w:rFonts w:ascii="Noto Sans SemiBold" w:hAnsi="Noto Sans SemiBold" w:cs="Noto Sans SemiBold"/>
                              <w:b/>
                              <w:bCs/>
                              <w:sz w:val="16"/>
                              <w:szCs w:val="16"/>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8F5F9" id="_x0000_t202" coordsize="21600,21600" o:spt="202" path="m,l,21600r21600,l21600,xe">
              <v:stroke joinstyle="miter"/>
              <v:path gradientshapeok="t" o:connecttype="rect"/>
            </v:shapetype>
            <v:shape id="Cuadro de texto 1" o:spid="_x0000_s1026" type="#_x0000_t202" style="position:absolute;left:0;text-align:left;margin-left:367.05pt;margin-top:111.75pt;width:159.6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" filled="f" stroked="f" strokeweight=".5pt">
              <v:textbox>
                <w:txbxContent>
                  <w:p w14:paraId="14BA587D" w14:textId="5D1AA7E1" w:rsidR="00C36441" w:rsidRDefault="005E7A9B" w:rsidP="00C36441">
                    <w:pPr>
                      <w:ind w:left="-142" w:hanging="218"/>
                      <w:jc w:val="right"/>
                      <w:rPr>
                        <w:rFonts w:ascii="Noto Sans SemiBold" w:hAnsi="Noto Sans SemiBold" w:cs="Noto Sans SemiBold"/>
                        <w:b/>
                        <w:bCs/>
                        <w:sz w:val="16"/>
                        <w:szCs w:val="16"/>
                        <w:lang w:val="es-ES_tradnl"/>
                      </w:rPr>
                    </w:pPr>
                    <w:r>
                      <w:rPr>
                        <w:rFonts w:ascii="Noto Sans SemiBold" w:hAnsi="Noto Sans SemiBold" w:cs="Noto Sans SemiBold"/>
                        <w:b/>
                        <w:bCs/>
                        <w:sz w:val="16"/>
                        <w:szCs w:val="16"/>
                        <w:lang w:val="es-ES_tradnl"/>
                      </w:rPr>
                      <w:t>Secretaría de Investigación y Posgrado</w:t>
                    </w:r>
                    <w:r>
                      <w:rPr>
                        <w:rFonts w:ascii="Noto Sans SemiBold" w:hAnsi="Noto Sans SemiBold" w:cs="Noto Sans SemiBold"/>
                        <w:b/>
                        <w:bCs/>
                        <w:sz w:val="16"/>
                        <w:szCs w:val="16"/>
                        <w:lang w:val="es-ES_tradnl"/>
                      </w:rPr>
                      <w:tab/>
                    </w:r>
                    <w:r w:rsidR="00563CE8">
                      <w:rPr>
                        <w:rFonts w:ascii="Noto Sans SemiBold" w:hAnsi="Noto Sans SemiBold" w:cs="Noto Sans SemiBold"/>
                        <w:b/>
                        <w:bCs/>
                        <w:sz w:val="16"/>
                        <w:szCs w:val="16"/>
                        <w:lang w:val="es-ES_tradnl"/>
                      </w:rPr>
                      <w:t>Dirección de Investigación</w:t>
                    </w:r>
                  </w:p>
                  <w:p w14:paraId="38F35845" w14:textId="4BE172B9" w:rsidR="00C36441" w:rsidRPr="001E43BD" w:rsidRDefault="00C36441" w:rsidP="00C36441">
                    <w:pPr>
                      <w:ind w:left="-142" w:hanging="218"/>
                      <w:jc w:val="right"/>
                      <w:rPr>
                        <w:rFonts w:ascii="Noto Sans SemiBold" w:hAnsi="Noto Sans SemiBold" w:cs="Noto Sans SemiBold"/>
                        <w:b/>
                        <w:bCs/>
                        <w:sz w:val="16"/>
                        <w:szCs w:val="16"/>
                        <w:lang w:val="es-ES_tradnl"/>
                      </w:rPr>
                    </w:pPr>
                  </w:p>
                </w:txbxContent>
              </v:textbox>
            </v:shape>
          </w:pict>
        </mc:Fallback>
      </mc:AlternateContent>
    </w:r>
    <w:r>
      <w:rPr>
        <w:noProof/>
        <w:lang w:eastAsia="es-MX"/>
      </w:rPr>
      <w:drawing>
        <wp:anchor distT="0" distB="0" distL="114300" distR="114300" simplePos="0" relativeHeight="251671552" behindDoc="1" locked="0" layoutInCell="1" allowOverlap="1" wp14:anchorId="03AF72FC" wp14:editId="2EB412E0">
          <wp:simplePos x="0" y="0"/>
          <wp:positionH relativeFrom="column">
            <wp:posOffset>-720090</wp:posOffset>
          </wp:positionH>
          <wp:positionV relativeFrom="paragraph">
            <wp:posOffset>-1</wp:posOffset>
          </wp:positionV>
          <wp:extent cx="7772400" cy="10058187"/>
          <wp:effectExtent l="0" t="0" r="0" b="0"/>
          <wp:wrapNone/>
          <wp:docPr id="180179040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790407" name="Imagen 1801790407"/>
                  <pic:cNvPicPr/>
                </pic:nvPicPr>
                <pic:blipFill>
                  <a:blip r:embed="rId1">
                    <a:extLst>
                      <a:ext uri="{28A0092B-C50C-407E-A947-70E740481C1C}">
                        <a14:useLocalDpi xmlns:a14="http://schemas.microsoft.com/office/drawing/2010/main" val="0"/>
                      </a:ext>
                    </a:extLst>
                  </a:blip>
                  <a:stretch>
                    <a:fillRect/>
                  </a:stretch>
                </pic:blipFill>
                <pic:spPr>
                  <a:xfrm>
                    <a:off x="0" y="0"/>
                    <a:ext cx="7797911" cy="10091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5A1B5" w14:textId="77777777" w:rsidR="00134B92" w:rsidRDefault="00134B9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F20"/>
    <w:rsid w:val="000035B3"/>
    <w:rsid w:val="00010777"/>
    <w:rsid w:val="00053207"/>
    <w:rsid w:val="00084408"/>
    <w:rsid w:val="00087CE5"/>
    <w:rsid w:val="000B2DCB"/>
    <w:rsid w:val="000B66AD"/>
    <w:rsid w:val="000C189A"/>
    <w:rsid w:val="000C4C03"/>
    <w:rsid w:val="000F4F7F"/>
    <w:rsid w:val="00134B92"/>
    <w:rsid w:val="001613A6"/>
    <w:rsid w:val="00177E4C"/>
    <w:rsid w:val="001E1A8F"/>
    <w:rsid w:val="001E43BD"/>
    <w:rsid w:val="00206B02"/>
    <w:rsid w:val="00213738"/>
    <w:rsid w:val="00221F39"/>
    <w:rsid w:val="00236A88"/>
    <w:rsid w:val="00242085"/>
    <w:rsid w:val="00253A83"/>
    <w:rsid w:val="002665D9"/>
    <w:rsid w:val="002A231A"/>
    <w:rsid w:val="002D4C36"/>
    <w:rsid w:val="003202D4"/>
    <w:rsid w:val="00326F72"/>
    <w:rsid w:val="00336B36"/>
    <w:rsid w:val="0034693A"/>
    <w:rsid w:val="003547FF"/>
    <w:rsid w:val="003556F7"/>
    <w:rsid w:val="0038159C"/>
    <w:rsid w:val="003B4BAC"/>
    <w:rsid w:val="003C712C"/>
    <w:rsid w:val="00413443"/>
    <w:rsid w:val="00496928"/>
    <w:rsid w:val="004C34BA"/>
    <w:rsid w:val="004D676D"/>
    <w:rsid w:val="004D7562"/>
    <w:rsid w:val="005417AD"/>
    <w:rsid w:val="00553C16"/>
    <w:rsid w:val="00563CE8"/>
    <w:rsid w:val="005D3040"/>
    <w:rsid w:val="005E6B94"/>
    <w:rsid w:val="005E7A9B"/>
    <w:rsid w:val="006149A6"/>
    <w:rsid w:val="0062564E"/>
    <w:rsid w:val="00671A6B"/>
    <w:rsid w:val="00672D34"/>
    <w:rsid w:val="006D1964"/>
    <w:rsid w:val="006F37D5"/>
    <w:rsid w:val="00704B52"/>
    <w:rsid w:val="00762478"/>
    <w:rsid w:val="007C065A"/>
    <w:rsid w:val="007C3777"/>
    <w:rsid w:val="007D3D8B"/>
    <w:rsid w:val="0085616F"/>
    <w:rsid w:val="00890537"/>
    <w:rsid w:val="00896BBC"/>
    <w:rsid w:val="008A2E4A"/>
    <w:rsid w:val="008D16FC"/>
    <w:rsid w:val="008E1B32"/>
    <w:rsid w:val="008F1E66"/>
    <w:rsid w:val="009137C5"/>
    <w:rsid w:val="00925A0A"/>
    <w:rsid w:val="00956427"/>
    <w:rsid w:val="00965236"/>
    <w:rsid w:val="00966EB8"/>
    <w:rsid w:val="00991387"/>
    <w:rsid w:val="00994BA1"/>
    <w:rsid w:val="009D3E09"/>
    <w:rsid w:val="009F1B4F"/>
    <w:rsid w:val="009F53F7"/>
    <w:rsid w:val="00A01D17"/>
    <w:rsid w:val="00A03802"/>
    <w:rsid w:val="00A1592C"/>
    <w:rsid w:val="00A15AF5"/>
    <w:rsid w:val="00A16672"/>
    <w:rsid w:val="00A262ED"/>
    <w:rsid w:val="00A301AD"/>
    <w:rsid w:val="00A37CB2"/>
    <w:rsid w:val="00A72C97"/>
    <w:rsid w:val="00AB1570"/>
    <w:rsid w:val="00AC3967"/>
    <w:rsid w:val="00AD59BB"/>
    <w:rsid w:val="00B27BF0"/>
    <w:rsid w:val="00B32747"/>
    <w:rsid w:val="00B63AD0"/>
    <w:rsid w:val="00B97781"/>
    <w:rsid w:val="00BC289D"/>
    <w:rsid w:val="00BD7366"/>
    <w:rsid w:val="00C11700"/>
    <w:rsid w:val="00C20C5A"/>
    <w:rsid w:val="00C26916"/>
    <w:rsid w:val="00C36441"/>
    <w:rsid w:val="00C5573A"/>
    <w:rsid w:val="00C70283"/>
    <w:rsid w:val="00D008BA"/>
    <w:rsid w:val="00D12D99"/>
    <w:rsid w:val="00D16A12"/>
    <w:rsid w:val="00D4792E"/>
    <w:rsid w:val="00D61966"/>
    <w:rsid w:val="00D7449A"/>
    <w:rsid w:val="00D865E4"/>
    <w:rsid w:val="00DA558D"/>
    <w:rsid w:val="00DC1577"/>
    <w:rsid w:val="00DE7577"/>
    <w:rsid w:val="00DF7C9A"/>
    <w:rsid w:val="00E277A5"/>
    <w:rsid w:val="00E50823"/>
    <w:rsid w:val="00E62984"/>
    <w:rsid w:val="00EC5F20"/>
    <w:rsid w:val="00F13DC3"/>
    <w:rsid w:val="00F54F72"/>
    <w:rsid w:val="00F65626"/>
    <w:rsid w:val="00F67ABF"/>
    <w:rsid w:val="00F701C8"/>
    <w:rsid w:val="00F7519B"/>
    <w:rsid w:val="00F90456"/>
    <w:rsid w:val="00FC038C"/>
    <w:rsid w:val="00FC3636"/>
    <w:rsid w:val="00FC41A5"/>
    <w:rsid w:val="00FD5221"/>
    <w:rsid w:val="00FE0D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82CAE"/>
  <w15:chartTrackingRefBased/>
  <w15:docId w15:val="{94D8BE6A-89A7-4BAF-8D6F-7C4EB56A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5F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5F20"/>
  </w:style>
  <w:style w:type="paragraph" w:styleId="Piedepgina">
    <w:name w:val="footer"/>
    <w:basedOn w:val="Normal"/>
    <w:link w:val="PiedepginaCar"/>
    <w:uiPriority w:val="99"/>
    <w:unhideWhenUsed/>
    <w:rsid w:val="00EC5F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5F20"/>
  </w:style>
  <w:style w:type="paragraph" w:styleId="Textodeglobo">
    <w:name w:val="Balloon Text"/>
    <w:basedOn w:val="Normal"/>
    <w:link w:val="TextodegloboCar"/>
    <w:uiPriority w:val="99"/>
    <w:semiHidden/>
    <w:unhideWhenUsed/>
    <w:rsid w:val="00C20C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0C5A"/>
    <w:rPr>
      <w:rFonts w:ascii="Segoe UI" w:hAnsi="Segoe UI" w:cs="Segoe UI"/>
      <w:sz w:val="18"/>
      <w:szCs w:val="18"/>
    </w:rPr>
  </w:style>
  <w:style w:type="character" w:styleId="Hipervnculo">
    <w:name w:val="Hyperlink"/>
    <w:basedOn w:val="Fuentedeprrafopredeter"/>
    <w:uiPriority w:val="99"/>
    <w:unhideWhenUsed/>
    <w:rsid w:val="00087CE5"/>
    <w:rPr>
      <w:color w:val="0563C1" w:themeColor="hyperlink"/>
      <w:u w:val="single"/>
    </w:rPr>
  </w:style>
  <w:style w:type="character" w:styleId="Mencinsinresolver">
    <w:name w:val="Unresolved Mention"/>
    <w:basedOn w:val="Fuentedeprrafopredeter"/>
    <w:uiPriority w:val="99"/>
    <w:semiHidden/>
    <w:unhideWhenUsed/>
    <w:rsid w:val="00087CE5"/>
    <w:rPr>
      <w:color w:val="605E5C"/>
      <w:shd w:val="clear" w:color="auto" w:fill="E1DFDD"/>
    </w:rPr>
  </w:style>
  <w:style w:type="table" w:styleId="Tablaconcuadrcula">
    <w:name w:val="Table Grid"/>
    <w:basedOn w:val="Tablanormal"/>
    <w:uiPriority w:val="39"/>
    <w:rsid w:val="00D008BA"/>
    <w:pPr>
      <w:spacing w:after="0" w:line="240" w:lineRule="auto"/>
    </w:pPr>
    <w:rPr>
      <w:rFonts w:ascii="Noto Sans" w:hAnsi="Noto Sans" w:cs="Noto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62564E"/>
    <w:rPr>
      <w:color w:val="954F72" w:themeColor="followedHyperlink"/>
      <w:u w:val="single"/>
    </w:rPr>
  </w:style>
  <w:style w:type="paragraph" w:styleId="Sinespaciado">
    <w:name w:val="No Spacing"/>
    <w:uiPriority w:val="1"/>
    <w:qFormat/>
    <w:rsid w:val="00C702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3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7B77470494DF45B6F9CFD69859CE62" ma:contentTypeVersion="20" ma:contentTypeDescription="Create a new document." ma:contentTypeScope="" ma:versionID="8f1fb16ca83a901198953eaca2d68c4f">
  <xsd:schema xmlns:xsd="http://www.w3.org/2001/XMLSchema" xmlns:xs="http://www.w3.org/2001/XMLSchema" xmlns:p="http://schemas.microsoft.com/office/2006/metadata/properties" xmlns:ns1="http://schemas.microsoft.com/sharepoint/v3" xmlns:ns3="2b1941cf-624b-4432-811c-dadbfb0ae532" xmlns:ns4="5d1658cc-2bec-4c67-9179-57827c712b29" targetNamespace="http://schemas.microsoft.com/office/2006/metadata/properties" ma:root="true" ma:fieldsID="4d6a8c958611960590e2e9a142792210" ns1:_="" ns3:_="" ns4:_="">
    <xsd:import namespace="http://schemas.microsoft.com/sharepoint/v3"/>
    <xsd:import namespace="2b1941cf-624b-4432-811c-dadbfb0ae532"/>
    <xsd:import namespace="5d1658cc-2bec-4c67-9179-57827c712b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941cf-624b-4432-811c-dadbfb0ae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658cc-2bec-4c67-9179-57827c712b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b1941cf-624b-4432-811c-dadbfb0ae532" xsi:nil="true"/>
  </documentManagement>
</p:properties>
</file>

<file path=customXml/itemProps1.xml><?xml version="1.0" encoding="utf-8"?>
<ds:datastoreItem xmlns:ds="http://schemas.openxmlformats.org/officeDocument/2006/customXml" ds:itemID="{D7956FA1-C93A-43A9-81F1-978853BE3D92}">
  <ds:schemaRefs>
    <ds:schemaRef ds:uri="http://schemas.microsoft.com/sharepoint/v3/contenttype/forms"/>
  </ds:schemaRefs>
</ds:datastoreItem>
</file>

<file path=customXml/itemProps2.xml><?xml version="1.0" encoding="utf-8"?>
<ds:datastoreItem xmlns:ds="http://schemas.openxmlformats.org/officeDocument/2006/customXml" ds:itemID="{54FD8EA9-2B84-4BF9-8BFA-9D0260E55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1941cf-624b-4432-811c-dadbfb0ae532"/>
    <ds:schemaRef ds:uri="5d1658cc-2bec-4c67-9179-57827c712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886E3-0E64-4FB4-AF79-A53D91F6B778}">
  <ds:schemaRefs>
    <ds:schemaRef ds:uri="http://schemas.openxmlformats.org/officeDocument/2006/bibliography"/>
  </ds:schemaRefs>
</ds:datastoreItem>
</file>

<file path=customXml/itemProps4.xml><?xml version="1.0" encoding="utf-8"?>
<ds:datastoreItem xmlns:ds="http://schemas.openxmlformats.org/officeDocument/2006/customXml" ds:itemID="{DA8F3694-8F27-428E-9E57-BBF83FDB38AC}">
  <ds:schemaRefs>
    <ds:schemaRef ds:uri="http://schemas.microsoft.com/office/2006/metadata/properties"/>
    <ds:schemaRef ds:uri="http://schemas.microsoft.com/office/infopath/2007/PartnerControls"/>
    <ds:schemaRef ds:uri="http://schemas.microsoft.com/sharepoint/v3"/>
    <ds:schemaRef ds:uri="2b1941cf-624b-4432-811c-dadbfb0ae53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215</Words>
  <Characters>1185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Daniel Ortega Franco</dc:creator>
  <cp:keywords/>
  <dc:description/>
  <cp:lastModifiedBy>Julio Antonio Franco Calderas</cp:lastModifiedBy>
  <cp:revision>4</cp:revision>
  <cp:lastPrinted>2025-01-07T22:22:00Z</cp:lastPrinted>
  <dcterms:created xsi:type="dcterms:W3CDTF">2025-11-26T14:57:00Z</dcterms:created>
  <dcterms:modified xsi:type="dcterms:W3CDTF">2025-11-26T15:46:00Z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0x0101009C7B77470494DF45B6F9CFD69859CE62</vt:lpwstr>
  </property>
</Properties>
</file>