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79E31" w14:textId="77777777" w:rsidR="007744A0" w:rsidRPr="005E4FFB" w:rsidRDefault="007744A0" w:rsidP="007744A0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22AA3253" w14:textId="0D4B86CD" w:rsidR="000236E6" w:rsidRDefault="00452666" w:rsidP="007744A0">
      <w:pPr>
        <w:rPr>
          <w:rFonts w:ascii="Calibri" w:hAnsi="Calibri" w:cs="Calibri"/>
          <w:sz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Anexo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r w:rsidR="001A5BBC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4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.</w:t>
      </w: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1</w:t>
      </w:r>
      <w:r w:rsidR="007744A0" w:rsidRPr="0027788A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r w:rsidR="007744A0" w:rsidRPr="00914DCF">
        <w:rPr>
          <w:rFonts w:ascii="Arial" w:hAnsi="Arial" w:cs="Arial"/>
          <w:color w:val="000000" w:themeColor="text1"/>
          <w:sz w:val="20"/>
          <w:szCs w:val="18"/>
          <w:lang w:val="es-ES"/>
        </w:rPr>
        <w:t>–</w:t>
      </w:r>
      <w:r w:rsidR="007744A0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</w:t>
      </w:r>
      <w:commentRangeStart w:id="0"/>
      <w:r w:rsidR="00C53E4C" w:rsidRPr="00E5590B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Registro de eventos y/o acciones con participaci</w:t>
      </w:r>
      <w:r w:rsidR="00C53E4C" w:rsidRPr="00E5590B">
        <w:rPr>
          <w:rFonts w:ascii="Calibri" w:hAnsi="Calibri" w:cs="Calibri"/>
          <w:bCs/>
          <w:color w:val="000000" w:themeColor="text1"/>
          <w:sz w:val="20"/>
          <w:szCs w:val="18"/>
          <w:lang w:val="es-ES"/>
        </w:rPr>
        <w:t>ó</w:t>
      </w:r>
      <w:r w:rsidR="00C53E4C" w:rsidRPr="00E5590B">
        <w:rPr>
          <w:rFonts w:ascii="Noto Sans" w:hAnsi="Noto Sans" w:cs="Noto Sans"/>
          <w:bCs/>
          <w:color w:val="000000" w:themeColor="text1"/>
          <w:sz w:val="20"/>
          <w:szCs w:val="18"/>
          <w:lang w:val="es-ES"/>
        </w:rPr>
        <w:t>n comunitaria</w:t>
      </w:r>
      <w:commentRangeEnd w:id="0"/>
      <w:r w:rsidR="00137D80">
        <w:rPr>
          <w:rFonts w:ascii="Calibri" w:hAnsi="Calibri" w:cs="Noto Sans"/>
          <w:bCs/>
          <w:color w:val="000000" w:themeColor="text1"/>
          <w:sz w:val="20"/>
          <w:szCs w:val="18"/>
          <w:lang w:val="es-ES"/>
        </w:rPr>
        <w:t>.</w:t>
      </w:r>
      <w:bookmarkStart w:id="1" w:name="_GoBack"/>
      <w:bookmarkEnd w:id="1"/>
      <w:r w:rsidR="00C53E4C">
        <w:rPr>
          <w:rStyle w:val="Refdecomentario"/>
          <w:rFonts w:eastAsiaTheme="majorEastAsia"/>
        </w:rPr>
        <w:commentReference w:id="0"/>
      </w:r>
      <w:r w:rsidR="007744A0" w:rsidRPr="005E4FFB"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</w:p>
    <w:p w14:paraId="5B8FBCCB" w14:textId="77777777" w:rsidR="00C53E4C" w:rsidRPr="000236E6" w:rsidRDefault="00C53E4C" w:rsidP="00C53E4C">
      <w:pPr>
        <w:rPr>
          <w:rFonts w:ascii="Calibri" w:hAnsi="Calibri" w:cs="Noto Sans"/>
          <w:color w:val="000000" w:themeColor="text1"/>
          <w:sz w:val="20"/>
          <w:szCs w:val="18"/>
          <w:lang w:val="es-ES"/>
        </w:rPr>
      </w:pPr>
      <w:r>
        <w:rPr>
          <w:rFonts w:ascii="Calibri" w:hAnsi="Calibri" w:cs="Calibri"/>
          <w:sz w:val="20"/>
        </w:rPr>
        <w:t xml:space="preserve">Clave del </w:t>
      </w:r>
      <w:r w:rsidRPr="009C3D24">
        <w:rPr>
          <w:rFonts w:ascii="Noto Sans Armenian" w:hAnsi="Noto Sans Armenian"/>
          <w:sz w:val="20"/>
        </w:rPr>
        <w:t>I</w:t>
      </w:r>
      <w:proofErr w:type="spellStart"/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ndicador</w:t>
      </w:r>
      <w:proofErr w:type="spellEnd"/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T127302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: Reporte de Desempe</w:t>
      </w:r>
      <w:r w:rsidRPr="0027788A">
        <w:rPr>
          <w:rFonts w:ascii="Calibri" w:hAnsi="Calibri" w:cs="Calibri"/>
          <w:color w:val="000000" w:themeColor="text1"/>
          <w:sz w:val="20"/>
          <w:szCs w:val="18"/>
          <w:lang w:val="es-ES"/>
        </w:rPr>
        <w:t>ñ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o en Sustentabilidad y Compromiso Social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.</w:t>
      </w:r>
    </w:p>
    <w:p w14:paraId="2C60F1EC" w14:textId="77777777" w:rsidR="00C53E4C" w:rsidRDefault="00C53E4C" w:rsidP="00C53E4C">
      <w:pPr>
        <w:rPr>
          <w:rFonts w:ascii="Noto Sans" w:hAnsi="Noto Sans" w:cs="Noto Sans"/>
          <w:b/>
          <w:bCs/>
          <w:sz w:val="20"/>
          <w:lang w:val="es-ES"/>
        </w:rPr>
      </w:pPr>
    </w:p>
    <w:p w14:paraId="0B816CC3" w14:textId="7A261DFE" w:rsidR="00C53E4C" w:rsidRPr="0027788A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b/>
          <w:bCs/>
          <w:sz w:val="20"/>
          <w:lang w:val="es-ES"/>
        </w:rPr>
        <w:t>Datos de la dependencia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  <w:r>
        <w:rPr>
          <w:rFonts w:ascii="Calibri" w:hAnsi="Calibri" w:cs="Noto Sans"/>
          <w:color w:val="000000" w:themeColor="text1"/>
          <w:sz w:val="20"/>
          <w:szCs w:val="18"/>
          <w:lang w:val="es-ES"/>
        </w:rPr>
        <w:t xml:space="preserve">Nombre de la 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Dependencia: _______________________________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</w:t>
      </w:r>
    </w:p>
    <w:p w14:paraId="7F3621DE" w14:textId="77777777" w:rsidR="00C53E4C" w:rsidRPr="0027788A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Unidad/</w:t>
      </w:r>
      <w:r w:rsidRPr="0027788A">
        <w:rPr>
          <w:rFonts w:ascii="Calibri" w:hAnsi="Calibri" w:cs="Calibri"/>
          <w:color w:val="000000" w:themeColor="text1"/>
          <w:sz w:val="20"/>
          <w:szCs w:val="18"/>
          <w:lang w:val="es-ES"/>
        </w:rPr>
        <w:t>Á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rea: __________________________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</w:t>
      </w:r>
    </w:p>
    <w:p w14:paraId="5ABE4838" w14:textId="77777777" w:rsidR="00C53E4C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Periodo reportado: 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</w:t>
      </w:r>
    </w:p>
    <w:p w14:paraId="50E56EE0" w14:textId="77777777" w:rsidR="00C53E4C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p w14:paraId="0CDB5BBF" w14:textId="30C35807" w:rsidR="00C53E4C" w:rsidRPr="009F201A" w:rsidRDefault="00C53E4C" w:rsidP="00C53E4C">
      <w:pPr>
        <w:rPr>
          <w:rFonts w:ascii="Noto Sans" w:hAnsi="Noto Sans" w:cs="Noto Sans"/>
          <w:color w:val="000000" w:themeColor="text1"/>
          <w:sz w:val="10"/>
          <w:szCs w:val="18"/>
          <w:lang w:val="es-ES"/>
        </w:rPr>
      </w:pPr>
      <w:r w:rsidRPr="00E5590B">
        <w:rPr>
          <w:rFonts w:ascii="Noto Sans" w:hAnsi="Noto Sans" w:cs="Noto Sans"/>
          <w:color w:val="000000" w:themeColor="text1"/>
          <w:szCs w:val="18"/>
          <w:lang w:val="es-ES"/>
        </w:rPr>
        <w:t>Datos del evento/acci</w:t>
      </w:r>
      <w:r w:rsidRPr="00E5590B">
        <w:rPr>
          <w:rFonts w:ascii="Calibri" w:hAnsi="Calibri" w:cs="Calibri"/>
          <w:color w:val="000000" w:themeColor="text1"/>
          <w:szCs w:val="18"/>
          <w:lang w:val="es-ES"/>
        </w:rPr>
        <w:t>ó</w:t>
      </w:r>
      <w:r w:rsidRPr="00E5590B">
        <w:rPr>
          <w:rFonts w:ascii="Noto Sans" w:hAnsi="Noto Sans" w:cs="Noto Sans"/>
          <w:color w:val="000000" w:themeColor="text1"/>
          <w:szCs w:val="18"/>
          <w:lang w:val="es-ES"/>
        </w:rPr>
        <w:t>n (un documento por evento)</w:t>
      </w:r>
      <w:r w:rsidR="009F201A">
        <w:rPr>
          <w:rFonts w:ascii="Noto Sans" w:hAnsi="Noto Sans" w:cs="Noto Sans"/>
          <w:color w:val="000000" w:themeColor="text1"/>
          <w:szCs w:val="18"/>
          <w:lang w:val="es-ES"/>
        </w:rPr>
        <w:br/>
      </w:r>
    </w:p>
    <w:p w14:paraId="565B7618" w14:textId="5114D0AB" w:rsidR="00C53E4C" w:rsidRDefault="00C53E4C" w:rsidP="00C53E4C">
      <w:pPr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</w:pPr>
      <w:r w:rsidRPr="00C53E4C"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  <w:t>Instrucci</w:t>
      </w:r>
      <w:r w:rsidRPr="00C53E4C">
        <w:rPr>
          <w:rFonts w:ascii="Calibri" w:hAnsi="Calibri" w:cs="Calibri"/>
          <w:i/>
          <w:color w:val="000000" w:themeColor="text1"/>
          <w:sz w:val="18"/>
          <w:szCs w:val="18"/>
          <w:lang w:val="es-ES"/>
        </w:rPr>
        <w:t>ó</w:t>
      </w:r>
      <w:r w:rsidRPr="00C53E4C"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  <w:t>n: Complete un formato por cada evento/acci</w:t>
      </w:r>
      <w:r w:rsidRPr="00C53E4C">
        <w:rPr>
          <w:rFonts w:ascii="Calibri" w:hAnsi="Calibri" w:cs="Calibri"/>
          <w:i/>
          <w:color w:val="000000" w:themeColor="text1"/>
          <w:sz w:val="18"/>
          <w:szCs w:val="18"/>
          <w:lang w:val="es-ES"/>
        </w:rPr>
        <w:t>ó</w:t>
      </w:r>
      <w:r w:rsidRPr="00C53E4C"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  <w:t>n y agregue evidencia en este mismo formato (acuse</w:t>
      </w:r>
      <w:r w:rsidR="009F201A">
        <w:rPr>
          <w:rFonts w:ascii="Calibri" w:hAnsi="Calibri" w:cs="Noto Sans"/>
          <w:i/>
          <w:color w:val="000000" w:themeColor="text1"/>
          <w:sz w:val="18"/>
          <w:szCs w:val="18"/>
          <w:lang w:val="es-ES"/>
        </w:rPr>
        <w:t>s</w:t>
      </w:r>
      <w:r w:rsidRPr="00C53E4C"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  <w:t>, comprobante</w:t>
      </w:r>
      <w:r w:rsidR="009F201A">
        <w:rPr>
          <w:rFonts w:ascii="Calibri" w:hAnsi="Calibri" w:cs="Noto Sans"/>
          <w:i/>
          <w:color w:val="000000" w:themeColor="text1"/>
          <w:sz w:val="18"/>
          <w:szCs w:val="18"/>
          <w:lang w:val="es-ES"/>
        </w:rPr>
        <w:t>s</w:t>
      </w:r>
      <w:r w:rsidRPr="00C53E4C"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  <w:t xml:space="preserve"> de registro</w:t>
      </w:r>
      <w:r>
        <w:rPr>
          <w:rFonts w:ascii="Calibri" w:hAnsi="Calibri" w:cs="Noto Sans"/>
          <w:i/>
          <w:color w:val="000000" w:themeColor="text1"/>
          <w:sz w:val="18"/>
          <w:szCs w:val="18"/>
          <w:lang w:val="es-ES"/>
        </w:rPr>
        <w:t>, imágenes</w:t>
      </w:r>
      <w:r w:rsidRPr="00C53E4C"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  <w:t xml:space="preserve"> o document</w:t>
      </w:r>
      <w:r w:rsidR="009F201A">
        <w:rPr>
          <w:rFonts w:ascii="Calibri" w:hAnsi="Calibri" w:cs="Noto Sans"/>
          <w:i/>
          <w:color w:val="000000" w:themeColor="text1"/>
          <w:sz w:val="18"/>
          <w:szCs w:val="18"/>
          <w:lang w:val="es-ES"/>
        </w:rPr>
        <w:t>ación</w:t>
      </w:r>
      <w:r w:rsidRPr="00C53E4C"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  <w:t xml:space="preserve"> equivalente).</w:t>
      </w:r>
    </w:p>
    <w:p w14:paraId="26961EF1" w14:textId="77777777" w:rsidR="009F201A" w:rsidRPr="00C53E4C" w:rsidRDefault="009F201A" w:rsidP="00C53E4C">
      <w:pPr>
        <w:rPr>
          <w:rFonts w:ascii="Noto Sans" w:hAnsi="Noto Sans" w:cs="Noto Sans"/>
          <w:i/>
          <w:color w:val="000000" w:themeColor="text1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948"/>
      </w:tblGrid>
      <w:tr w:rsidR="00C53E4C" w:rsidRPr="00E5590B" w14:paraId="6A0E63A9" w14:textId="77777777" w:rsidTr="009F201A">
        <w:tc>
          <w:tcPr>
            <w:tcW w:w="3539" w:type="dxa"/>
          </w:tcPr>
          <w:p w14:paraId="0DCE4A0B" w14:textId="77777777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Nombre del evento/acci</w:t>
            </w:r>
            <w:r w:rsidRPr="00E5590B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ó</w:t>
            </w: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</w:t>
            </w:r>
          </w:p>
        </w:tc>
        <w:tc>
          <w:tcPr>
            <w:tcW w:w="5948" w:type="dxa"/>
          </w:tcPr>
          <w:p w14:paraId="3DFB3ADF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1DF6D089" w14:textId="77777777" w:rsidTr="009F201A">
        <w:tc>
          <w:tcPr>
            <w:tcW w:w="3539" w:type="dxa"/>
          </w:tcPr>
          <w:p w14:paraId="451244C1" w14:textId="77777777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Tipo de actividad (taller, foro, conferencia, acci</w:t>
            </w:r>
            <w:r w:rsidRPr="00E5590B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ó</w:t>
            </w: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 de sustentabilidad)</w:t>
            </w:r>
          </w:p>
        </w:tc>
        <w:tc>
          <w:tcPr>
            <w:tcW w:w="5948" w:type="dxa"/>
          </w:tcPr>
          <w:p w14:paraId="68E46B57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3BE8FDF3" w14:textId="77777777" w:rsidTr="009F201A">
        <w:tc>
          <w:tcPr>
            <w:tcW w:w="3539" w:type="dxa"/>
          </w:tcPr>
          <w:p w14:paraId="20AAC8C6" w14:textId="77777777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Fecha (</w:t>
            </w:r>
            <w:proofErr w:type="spellStart"/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dd</w:t>
            </w:r>
            <w:proofErr w:type="spellEnd"/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/mm/</w:t>
            </w:r>
            <w:proofErr w:type="spellStart"/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aaaa</w:t>
            </w:r>
            <w:proofErr w:type="spellEnd"/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5948" w:type="dxa"/>
          </w:tcPr>
          <w:p w14:paraId="52E525D3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575FC291" w14:textId="77777777" w:rsidTr="009F201A">
        <w:tc>
          <w:tcPr>
            <w:tcW w:w="3539" w:type="dxa"/>
          </w:tcPr>
          <w:p w14:paraId="74631523" w14:textId="77777777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Objetivo</w:t>
            </w:r>
          </w:p>
        </w:tc>
        <w:tc>
          <w:tcPr>
            <w:tcW w:w="5948" w:type="dxa"/>
          </w:tcPr>
          <w:p w14:paraId="182ED2F5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00F5A61E" w14:textId="77777777" w:rsidTr="009F201A">
        <w:tc>
          <w:tcPr>
            <w:tcW w:w="3539" w:type="dxa"/>
          </w:tcPr>
          <w:p w14:paraId="1D7EEE0B" w14:textId="4E9609EC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Responsable del registro </w:t>
            </w:r>
          </w:p>
        </w:tc>
        <w:tc>
          <w:tcPr>
            <w:tcW w:w="5948" w:type="dxa"/>
          </w:tcPr>
          <w:p w14:paraId="297ECFC6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2478C880" w14:textId="77777777" w:rsidTr="009F201A">
        <w:tc>
          <w:tcPr>
            <w:tcW w:w="3539" w:type="dxa"/>
          </w:tcPr>
          <w:p w14:paraId="6AF26F70" w14:textId="77777777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Evidencia asociada (</w:t>
            </w:r>
            <w:proofErr w:type="spellStart"/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imag</w:t>
            </w:r>
            <w:r w:rsidRPr="00E5590B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é</w:t>
            </w: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n</w:t>
            </w:r>
            <w:proofErr w:type="spellEnd"/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 captura de difusi</w:t>
            </w:r>
            <w:r w:rsidRPr="00E5590B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ó</w:t>
            </w: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n, </w:t>
            </w:r>
            <w:proofErr w:type="spellStart"/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imagenes</w:t>
            </w:r>
            <w:proofErr w:type="spellEnd"/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5948" w:type="dxa"/>
          </w:tcPr>
          <w:p w14:paraId="71AA11C6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3A562EB7" w14:textId="77777777" w:rsidR="00C53E4C" w:rsidRPr="00EB3257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p w14:paraId="7D582DD5" w14:textId="77777777" w:rsidR="00C53E4C" w:rsidRPr="00C53E4C" w:rsidRDefault="00C53E4C" w:rsidP="007744A0">
      <w:pPr>
        <w:rPr>
          <w:rFonts w:ascii="Calibri" w:hAnsi="Calibri" w:cs="Calibri"/>
          <w:sz w:val="20"/>
          <w:lang w:val="es-ES"/>
        </w:rPr>
      </w:pPr>
    </w:p>
    <w:sectPr w:rsidR="00C53E4C" w:rsidRPr="00C53E4C" w:rsidSect="00813778">
      <w:headerReference w:type="default" r:id="rId11"/>
      <w:type w:val="continuous"/>
      <w:pgSz w:w="12240" w:h="15840"/>
      <w:pgMar w:top="1239" w:right="1325" w:bottom="993" w:left="1418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26-03-12T15:12:00Z" w:initials="MOU">
    <w:p w14:paraId="20C0564E" w14:textId="681CB4CB" w:rsidR="00C53E4C" w:rsidRDefault="00C53E4C" w:rsidP="00C53E4C">
      <w:pPr>
        <w:pStyle w:val="Textocomentario"/>
      </w:pPr>
      <w:r>
        <w:rPr>
          <w:rStyle w:val="Refdecomentario"/>
        </w:rPr>
        <w:annotationRef/>
      </w:r>
      <w:r w:rsidRPr="007D2786">
        <w:t xml:space="preserve">Anexo complementario a la sección </w:t>
      </w:r>
      <w:r w:rsidR="00713440">
        <w:t>4</w:t>
      </w:r>
      <w:r w:rsidRPr="007D2786">
        <w:t xml:space="preserve"> del formulario, </w:t>
      </w:r>
      <w:r w:rsidR="00713440">
        <w:t>eventos y/o acciones con participación comunitaria.</w:t>
      </w:r>
    </w:p>
    <w:p w14:paraId="0DBBBED0" w14:textId="77777777" w:rsidR="00C53E4C" w:rsidRDefault="00C53E4C" w:rsidP="00C53E4C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BBBE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BE0BC" w16cex:dateUtc="2026-03-11T18:38:00Z"/>
  <w16cex:commentExtensible w16cex:durableId="2D5BD4F6" w16cex:dateUtc="2026-03-11T17:48:00Z"/>
  <w16cex:commentExtensible w16cex:durableId="2D5BE312" w16cex:dateUtc="2026-03-11T18:48:00Z"/>
  <w16cex:commentExtensible w16cex:durableId="2D5BE2BA" w16cex:dateUtc="2026-03-11T18:46:00Z"/>
  <w16cex:commentExtensible w16cex:durableId="2D5BE393" w16cex:dateUtc="2026-03-11T18:50:00Z"/>
  <w16cex:commentExtensible w16cex:durableId="2D5BE3E1" w16cex:dateUtc="2026-03-11T18:51:00Z"/>
  <w16cex:commentExtensible w16cex:durableId="2D5BE411" w16cex:dateUtc="2026-03-11T18:52:00Z"/>
  <w16cex:commentExtensible w16cex:durableId="2D5BE447" w16cex:dateUtc="2026-03-11T18:53:00Z"/>
  <w16cex:commentExtensible w16cex:durableId="2D5BE4B0" w16cex:dateUtc="2026-03-11T18:55:00Z"/>
  <w16cex:commentExtensible w16cex:durableId="2D5BE4CC" w16cex:dateUtc="2026-03-11T18:55:00Z"/>
  <w16cex:commentExtensible w16cex:durableId="2D5BE51C" w16cex:dateUtc="2026-03-11T18:57:00Z"/>
  <w16cex:commentExtensible w16cex:durableId="2D5BE618" w16cex:dateUtc="2026-03-11T19:01:00Z"/>
  <w16cex:commentExtensible w16cex:durableId="2D5BE6F8" w16cex:dateUtc="2026-03-11T19:04:00Z"/>
  <w16cex:commentExtensible w16cex:durableId="2D5BE6AB" w16cex:dateUtc="2026-03-11T1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BBBED0" w16cid:durableId="2D5D56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527C5" w14:textId="77777777" w:rsidR="001D4EEF" w:rsidRDefault="001D4EEF" w:rsidP="002130AE">
      <w:r>
        <w:separator/>
      </w:r>
    </w:p>
  </w:endnote>
  <w:endnote w:type="continuationSeparator" w:id="0">
    <w:p w14:paraId="6472FA56" w14:textId="77777777" w:rsidR="001D4EEF" w:rsidRDefault="001D4EEF" w:rsidP="002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Calibri"/>
    <w:panose1 w:val="020B0502040504020204"/>
    <w:charset w:val="00"/>
    <w:family w:val="swiss"/>
    <w:pitch w:val="variable"/>
    <w:sig w:usb0="E00082FF" w:usb1="42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Armenian">
    <w:panose1 w:val="020B0502040504020204"/>
    <w:charset w:val="00"/>
    <w:family w:val="swiss"/>
    <w:pitch w:val="variable"/>
    <w:sig w:usb0="80000403" w:usb1="4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7E56" w14:textId="77777777" w:rsidR="001D4EEF" w:rsidRDefault="001D4EEF" w:rsidP="002130AE">
      <w:r>
        <w:separator/>
      </w:r>
    </w:p>
  </w:footnote>
  <w:footnote w:type="continuationSeparator" w:id="0">
    <w:p w14:paraId="258E183F" w14:textId="77777777" w:rsidR="001D4EEF" w:rsidRDefault="001D4EEF" w:rsidP="0021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8934" w14:textId="77777777" w:rsidR="002130AE" w:rsidRDefault="00036346" w:rsidP="00FC12A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7CBC9D6" wp14:editId="500AD622">
          <wp:extent cx="1371600" cy="1464334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394453" cy="1488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D283C"/>
    <w:multiLevelType w:val="multilevel"/>
    <w:tmpl w:val="9CF26690"/>
    <w:lvl w:ilvl="0">
      <w:start w:val="1"/>
      <w:numFmt w:val="decimal"/>
      <w:lvlText w:val="%1)"/>
      <w:lvlJc w:val="left"/>
      <w:pPr>
        <w:ind w:left="2913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4E04A8"/>
    <w:multiLevelType w:val="hybridMultilevel"/>
    <w:tmpl w:val="9162CF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5B62"/>
    <w:multiLevelType w:val="hybridMultilevel"/>
    <w:tmpl w:val="15DE581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154AA3"/>
    <w:multiLevelType w:val="hybridMultilevel"/>
    <w:tmpl w:val="4AF02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E"/>
    <w:rsid w:val="000236E6"/>
    <w:rsid w:val="00036346"/>
    <w:rsid w:val="000A1EEE"/>
    <w:rsid w:val="000B36BB"/>
    <w:rsid w:val="00110092"/>
    <w:rsid w:val="00115F1C"/>
    <w:rsid w:val="00133D94"/>
    <w:rsid w:val="00137D80"/>
    <w:rsid w:val="0015218D"/>
    <w:rsid w:val="00170E84"/>
    <w:rsid w:val="001A596B"/>
    <w:rsid w:val="001A5BBC"/>
    <w:rsid w:val="001C72EE"/>
    <w:rsid w:val="001D2976"/>
    <w:rsid w:val="001D4EEF"/>
    <w:rsid w:val="002130AE"/>
    <w:rsid w:val="00226370"/>
    <w:rsid w:val="00231219"/>
    <w:rsid w:val="00235B1A"/>
    <w:rsid w:val="00291936"/>
    <w:rsid w:val="00295748"/>
    <w:rsid w:val="002A4CE0"/>
    <w:rsid w:val="002D3BE5"/>
    <w:rsid w:val="00321B32"/>
    <w:rsid w:val="00351726"/>
    <w:rsid w:val="003B4856"/>
    <w:rsid w:val="003D18C6"/>
    <w:rsid w:val="003D7BCA"/>
    <w:rsid w:val="003F5138"/>
    <w:rsid w:val="004227BB"/>
    <w:rsid w:val="00452666"/>
    <w:rsid w:val="0045390A"/>
    <w:rsid w:val="004A6AFC"/>
    <w:rsid w:val="004C3D74"/>
    <w:rsid w:val="004D249E"/>
    <w:rsid w:val="00546C98"/>
    <w:rsid w:val="00575D12"/>
    <w:rsid w:val="005843B1"/>
    <w:rsid w:val="0060227D"/>
    <w:rsid w:val="006238D3"/>
    <w:rsid w:val="00665A22"/>
    <w:rsid w:val="00665BF8"/>
    <w:rsid w:val="006705F0"/>
    <w:rsid w:val="006B3935"/>
    <w:rsid w:val="00713440"/>
    <w:rsid w:val="00732CB3"/>
    <w:rsid w:val="00751FEE"/>
    <w:rsid w:val="00754450"/>
    <w:rsid w:val="007635E7"/>
    <w:rsid w:val="007744A0"/>
    <w:rsid w:val="007C1F60"/>
    <w:rsid w:val="007D2786"/>
    <w:rsid w:val="007E1969"/>
    <w:rsid w:val="007F3696"/>
    <w:rsid w:val="00813778"/>
    <w:rsid w:val="00827EBA"/>
    <w:rsid w:val="00844462"/>
    <w:rsid w:val="00853209"/>
    <w:rsid w:val="008811D8"/>
    <w:rsid w:val="008E4BD3"/>
    <w:rsid w:val="008F050F"/>
    <w:rsid w:val="00914DCF"/>
    <w:rsid w:val="009F201A"/>
    <w:rsid w:val="00A0682F"/>
    <w:rsid w:val="00A2278A"/>
    <w:rsid w:val="00A260B0"/>
    <w:rsid w:val="00A51BDD"/>
    <w:rsid w:val="00A55222"/>
    <w:rsid w:val="00A5774A"/>
    <w:rsid w:val="00A70BF4"/>
    <w:rsid w:val="00AD6BFC"/>
    <w:rsid w:val="00B125E7"/>
    <w:rsid w:val="00B13797"/>
    <w:rsid w:val="00B66397"/>
    <w:rsid w:val="00C376CD"/>
    <w:rsid w:val="00C53E4C"/>
    <w:rsid w:val="00C65F03"/>
    <w:rsid w:val="00C66CC5"/>
    <w:rsid w:val="00CC1835"/>
    <w:rsid w:val="00CC7605"/>
    <w:rsid w:val="00CE394F"/>
    <w:rsid w:val="00CF3AF3"/>
    <w:rsid w:val="00D411D6"/>
    <w:rsid w:val="00DD48F4"/>
    <w:rsid w:val="00DF4315"/>
    <w:rsid w:val="00DF6943"/>
    <w:rsid w:val="00E53F21"/>
    <w:rsid w:val="00EB5F00"/>
    <w:rsid w:val="00EC57FC"/>
    <w:rsid w:val="00ED439C"/>
    <w:rsid w:val="00EF0C63"/>
    <w:rsid w:val="00F114A1"/>
    <w:rsid w:val="00F14336"/>
    <w:rsid w:val="00F158B0"/>
    <w:rsid w:val="00F2649F"/>
    <w:rsid w:val="00F7283E"/>
    <w:rsid w:val="00FA3400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B217"/>
  <w15:chartTrackingRefBased/>
  <w15:docId w15:val="{9448E4F2-9750-47C7-8570-DF786A6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12AC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2AC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2A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2A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2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2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2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30AE"/>
  </w:style>
  <w:style w:type="paragraph" w:styleId="Piedepgina">
    <w:name w:val="footer"/>
    <w:basedOn w:val="Normal"/>
    <w:link w:val="PiedepginaCar"/>
    <w:uiPriority w:val="99"/>
    <w:unhideWhenUsed/>
    <w:rsid w:val="002130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30AE"/>
  </w:style>
  <w:style w:type="table" w:styleId="Tablaconcuadrcula">
    <w:name w:val="Table Grid"/>
    <w:basedOn w:val="Tablanormal"/>
    <w:uiPriority w:val="59"/>
    <w:rsid w:val="000A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1D8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Hipervnculo">
    <w:name w:val="Hyperlink"/>
    <w:rsid w:val="00575D1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75D12"/>
    <w:rPr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D12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D12"/>
    <w:rPr>
      <w:vertAlign w:val="superscript"/>
    </w:rPr>
  </w:style>
  <w:style w:type="paragraph" w:styleId="Sinespaciado">
    <w:name w:val="No Spacing"/>
    <w:link w:val="SinespaciadoCar"/>
    <w:uiPriority w:val="1"/>
    <w:qFormat/>
    <w:rsid w:val="00FC12A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2A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2A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12AC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FC12AC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C12A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2AC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FC12A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C12AC"/>
    <w:rPr>
      <w:b/>
      <w:bCs/>
    </w:rPr>
  </w:style>
  <w:style w:type="character" w:styleId="nfasis">
    <w:name w:val="Emphasis"/>
    <w:basedOn w:val="Fuentedeprrafopredeter"/>
    <w:uiPriority w:val="20"/>
    <w:qFormat/>
    <w:rsid w:val="00FC12AC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FC12AC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FC12A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2A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2A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C12A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C12A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12A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C12A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FC12A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12AC"/>
    <w:pPr>
      <w:outlineLvl w:val="9"/>
    </w:pPr>
  </w:style>
  <w:style w:type="table" w:styleId="Tabladelista3-nfasis3">
    <w:name w:val="List Table 3 Accent 3"/>
    <w:basedOn w:val="Tablanormal"/>
    <w:uiPriority w:val="48"/>
    <w:rsid w:val="00FC12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Gab">
    <w:name w:val="Gab"/>
    <w:basedOn w:val="Sinespaciado"/>
    <w:link w:val="GabCar"/>
    <w:qFormat/>
    <w:rsid w:val="00ED439C"/>
    <w:pPr>
      <w:spacing w:after="120"/>
    </w:pPr>
    <w:rPr>
      <w:rFonts w:ascii="Century Gothic" w:hAnsi="Century Gothic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439C"/>
  </w:style>
  <w:style w:type="character" w:customStyle="1" w:styleId="GabCar">
    <w:name w:val="Gab Car"/>
    <w:basedOn w:val="SinespaciadoCar"/>
    <w:link w:val="Gab"/>
    <w:rsid w:val="00ED439C"/>
    <w:rPr>
      <w:rFonts w:ascii="Century Gothic" w:hAnsi="Century Gothic"/>
      <w:sz w:val="22"/>
    </w:rPr>
  </w:style>
  <w:style w:type="table" w:styleId="Tablanormal3">
    <w:name w:val="Plain Table 3"/>
    <w:basedOn w:val="Tablanormal"/>
    <w:uiPriority w:val="43"/>
    <w:rsid w:val="0029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1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1835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18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8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49E"/>
    <w:rPr>
      <w:rFonts w:eastAsiaTheme="minorEastAsia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4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07A5-0C4E-B44E-8607-73C824D2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5</cp:revision>
  <cp:lastPrinted>2025-05-14T02:31:00Z</cp:lastPrinted>
  <dcterms:created xsi:type="dcterms:W3CDTF">2026-03-12T21:07:00Z</dcterms:created>
  <dcterms:modified xsi:type="dcterms:W3CDTF">2026-03-12T22:11:00Z</dcterms:modified>
</cp:coreProperties>
</file>